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1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984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КАЗЕННОГО УЧРЕЖДЕНИЯ "КАБАРДИНО-БАЛКАРСКИЙ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БИЗНЕС-ИНКУБАТОР" ПО ПРЕДОСТАВЛЕНИЮ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"ПРЕДОСТАВЛЕНИЕ ОФИСНЫХ И ПРОИЗВОДСТВЕННЫХ ПОМЕЩЕНИЙ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КАБАРДИНО-БАЛКАРСКОМ БИЗНЕС-ИНКУБАТОРЕ"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4991"/>
      <w:bookmarkEnd w:id="1"/>
      <w:r>
        <w:rPr>
          <w:rFonts w:ascii="Calibri" w:hAnsi="Calibri" w:cs="Calibri"/>
        </w:rPr>
        <w:t>I. Общие положения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Административный регламент государственного казенного учреждения "Кабардино-Балкарский бизнес инкубатор" по предоставлению государственной услуги по предоставлению офисных и производственных помещений субъектам малого и среднего предпринимательства в Кабардино-Балкарском бизнес-инкубаторе (далее - государственная услуга) определяет сроки и последовательность действий (административных процедур) по предоставлению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94"/>
      <w:bookmarkEnd w:id="2"/>
      <w:r>
        <w:rPr>
          <w:rFonts w:ascii="Calibri" w:hAnsi="Calibri" w:cs="Calibri"/>
        </w:rPr>
        <w:t>1.2. Государственная услуга предоставляется на заявительной основе субъектам малого и среднего предпринимательства (далее - заявитель), обратившимся в государственное учреждение "Кабардино-Балкарский бизнес-инкубатор" (далее - Бизнес-инкубатор) и государственное бюджетное учреждение "Многофункциональный центр по предоставлению государственных и муниципальных услуг КБР" (далее - ГБУ "МФЦ") и соответствующим следующим условиям: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деятельности субъекта малого и среднего предпринимательства соответствует специализации Бизнес-инкубатора;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конкурс представлен бизнес-план, подтверждающий целесообразность размещения субъекта малого и среднего предпринимательства в Бизнес-инкубаторе.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финансовые, страховые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розничная/оптовая торговля;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адвокатов, нотариат;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бытовые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питание;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операции с недвижимостью;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подакцизных товаров;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добыча и реализация полезных ископаемых;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игорный бизнес.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осуществляется взаимодействие с: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экономического развития Кабардино-Балкарской Республики (далее - Минэкономразвития КБР);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по управлению государственным имуществом и земельным ресурсам Кабардино-Балкарской Республики (далее - </w:t>
      </w:r>
      <w:proofErr w:type="spellStart"/>
      <w:r>
        <w:rPr>
          <w:rFonts w:ascii="Calibri" w:hAnsi="Calibri" w:cs="Calibri"/>
        </w:rPr>
        <w:t>Минимущество</w:t>
      </w:r>
      <w:proofErr w:type="spellEnd"/>
      <w:r>
        <w:rPr>
          <w:rFonts w:ascii="Calibri" w:hAnsi="Calibri" w:cs="Calibri"/>
        </w:rPr>
        <w:t xml:space="preserve"> КБР).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государственная услуга также предоставляется через федеральную информационную систему "Единый портал государственных и муниципальных услуг (функций)" по адресу - </w:t>
      </w:r>
      <w:r>
        <w:rPr>
          <w:rFonts w:ascii="Calibri" w:hAnsi="Calibri" w:cs="Calibri"/>
        </w:rPr>
        <w:lastRenderedPageBreak/>
        <w:t>www.gosuslugi.ru.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Требования к порядку информирования о порядке предоставления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15"/>
      <w:bookmarkEnd w:id="3"/>
      <w:r>
        <w:rPr>
          <w:rFonts w:ascii="Calibri" w:hAnsi="Calibri" w:cs="Calibri"/>
        </w:rPr>
        <w:t>1.3.1. Место нахождения государственного учреждения "Кабардино-Балкарский бизнес-инкубатор":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Кабардино-Балкарская Республика, г. Нальчик, ул. Циолковского, д. 7; государственное учреждение "Кабардино-Балкарский бизнес-инкубатор"; график работы: с 9 ч. 00 мин. до 18 ч. 00 мин., перерыв: с 13 ч. 00 м. до 14 ч. 00 м., выходные - суббота, воскресенье.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государственного бюджетного учреждения "Многофункциональный центр по предоставлению государственных и муниципальных услуг": Кабардино-Балкарская Республика, г. Нальчик, ул. </w:t>
      </w:r>
      <w:proofErr w:type="spellStart"/>
      <w:r>
        <w:rPr>
          <w:rFonts w:ascii="Calibri" w:hAnsi="Calibri" w:cs="Calibri"/>
        </w:rPr>
        <w:t>Хуранова</w:t>
      </w:r>
      <w:proofErr w:type="spellEnd"/>
      <w:r>
        <w:rPr>
          <w:rFonts w:ascii="Calibri" w:hAnsi="Calibri" w:cs="Calibri"/>
        </w:rPr>
        <w:t>, 9; график работы: понедельник - пятница - с 9 ч. 00 мин. до 20 ч. 00 мин., суббота - с 9 ч. 00 мин. до 18 ч. 00 мин., без перерыва, выходной - воскресенье.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Телефон для справок в Бизнес-инкубаторе: 8 (8662) 91-30-50, 91-60-90, в ГБУ "МФЦ": 42-01-21.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Адрес официального сайта Министерства экономического развития Кабардино-Балкарской Республики - www.economykbr.ru, адрес электронной почты - mineco@kbrnet.ru.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официального сайта ГБУ "МФЦ" - </w:t>
      </w:r>
      <w:proofErr w:type="spellStart"/>
      <w:r>
        <w:rPr>
          <w:rFonts w:ascii="Calibri" w:hAnsi="Calibri" w:cs="Calibri"/>
        </w:rPr>
        <w:t>мфцкбр.рф</w:t>
      </w:r>
      <w:proofErr w:type="spellEnd"/>
      <w:r>
        <w:rPr>
          <w:rFonts w:ascii="Calibri" w:hAnsi="Calibri" w:cs="Calibri"/>
        </w:rPr>
        <w:t>, адрес электронной почты - mfc@uslugikbr.ru.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федеральной информационной системы "Единый портал государственных и муниципальных услуг (функций)" - www.gosuslugi.ru.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Информация о предоставлении государственной услуги размещается на официальном сайте Минэкономразвития КБР, в сети "Интернет", а также в федеральной информационной системе "Единый портал государственных и муниципальных услуг (функций)".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1.3.5. На информационном стенде в Бизнес-инкубаторе, ГБУ "МФЦ", на официальном сайте Минэкономразвития КБР и в федеральной информационной системе "Единый портал государственных и муниципальных услуг (функций)" в сети "Интернет" размещается перечень необходимых документов для получения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28"/>
      <w:bookmarkEnd w:id="4"/>
      <w:r>
        <w:rPr>
          <w:rFonts w:ascii="Calibri" w:hAnsi="Calibri" w:cs="Calibri"/>
        </w:rPr>
        <w:t>II. Стандарт предоставления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государственной услуги - "Предоставление офисных и производственных помещений субъектам малого и среднего предпринимательства в Кабардино-Балкарском бизнес-инкубаторе" (далее - государственная услуга).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Предоставление государственной услуги осуществляется государственным учреждением "Кабардино-Балкарский бизнес-инкубатор", а также государственным бюджетным учреждением "Многофункциональный центр по предоставлению государственных и муниципальных услуг КБР".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осуществляется взаимодействие с: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экономического развития Кабардино-Балкарской Республики;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по управлению государственным имуществом и земельным ресурсам Кабардино-Балкарской Республики.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Органы, предоставляющие государственную услугу, не вправе требовать от заявителя: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 по собственной инициативе;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Конечным результатом предоставления государственной услуги является предоставление нежилых помещений в аренду субъекту малого и среднего предпринимательства.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нежилых помещений Бизнес-инкубатора в аренду субъектам малого и среднего предпринимательства не должен превышать трех лет.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Сроки предоставления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Срок предоставления государственной услуги не должен превышать 90 календарных дней со дня подачи заявки на участие в конкурсе на размещение в Бизнес-инкубаторе.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После получения решения </w:t>
      </w:r>
      <w:hyperlink r:id="rId4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финансированию проектов в сфере малого и среднего предпринимательства, утвержденной Постановлением Правительства Кабардино-Балкарской Республики от 26 января 2006 года N 14-ПП "О Комиссии по финансированию проектов в сфере малого и среднего предпринимательства", Министерство в пятидневный срок уведомляет субъект малого и среднего предпринимательства о разрешении или отказе в размещении в Бизнес-инкубаторе.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После уведомления субъекта малого и среднего предпринимательства о разрешении на размещение в Бизнес-инкубаторе </w:t>
      </w:r>
      <w:proofErr w:type="spellStart"/>
      <w:r>
        <w:rPr>
          <w:rFonts w:ascii="Calibri" w:hAnsi="Calibri" w:cs="Calibri"/>
        </w:rPr>
        <w:t>Минимущество</w:t>
      </w:r>
      <w:proofErr w:type="spellEnd"/>
      <w:r>
        <w:rPr>
          <w:rFonts w:ascii="Calibri" w:hAnsi="Calibri" w:cs="Calibri"/>
        </w:rPr>
        <w:t xml:space="preserve"> КБР совместно с Бизнес-инкубатором в течение семи календарных дней заключает с субъектом малого и среднего предпринимательства договор аренды.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Предоставление государственной услуги осуществляется в соответствии с: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31.07.2007, N 164, "Парламентская газета", 09.08.2007, N 99-101);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Кабардино-Балкарской Республики от 20 января 2009 года N 10-РЗ "О развитии малого и среднего предпринимательства в Кабардино-Балкарской Республике" ("Официальная Кабардино-Балкария", 30.01.2009, N 6-7);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КБР от 17.08.2011 N 246-ПП "О Республиканской целевой программе "Развитие и поддержка малого и среднего предпринимательства в Кабардино-Балкарской Республике" на 2012 - 2015 годы" ("Официальная Кабардино-Балкария", 19.08.2011, N 33);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4 марта 2008 года N 46-ПП "О создании государственного учреждения "Кабардино-Балкарский бизнес-инкубатор" ("Официальная Кабардино-Балкария", 2008, N 9-10);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11 апреля 2013 года N 110-ПП "О Министерстве экономического развития Кабардино-Балкарской Республики";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5 сентября 2011 года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("Официальная Кабардино-Балкария", 16.09.2011, N 37);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6 августа 2008 года N 186-ПП "Об организации предоставления государственных услуг на базе многофункционального центра Кабардино-Балкарской Республики" ("Официальная Кабардино-Балкария", 15.08.2008, N 43-45).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53"/>
      <w:bookmarkEnd w:id="5"/>
      <w:r>
        <w:rPr>
          <w:rFonts w:ascii="Calibri" w:hAnsi="Calibri" w:cs="Calibri"/>
        </w:rPr>
        <w:t>2.6. Исчерпывающий перечень документов, предоставляемых заявителем для получения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54"/>
      <w:bookmarkEnd w:id="6"/>
      <w:r>
        <w:rPr>
          <w:rFonts w:ascii="Calibri" w:hAnsi="Calibri" w:cs="Calibri"/>
        </w:rPr>
        <w:t>2.6.1. Для получения государственной услуги заявители представляют в Бизнес-инкубатор или ГБУ "МФЦ" заявку в свободной форме с приложением следующих документов: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бизнес-план, включающий календарный план реализации проекта;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государственной регистрации;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учредительных документов.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Вышеуказанные документы могут быть поданы в письменной форме или форме электронного документа (при наличии электронной подписи).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Минэкономразвития КБР запрашивает в налоговых органах по месту нахождения заявителя копию выписки из единого государственного реестра юридических лиц или индивидуальных предпринимателей, если заявитель не представил указанные документы самостоятельно.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Перечень оснований для отказа в приеме документов, необходимых для предоставления государственной услуги: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не является субъектом малого и среднего предпринимательства;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деятельности заявителя не соответствует требованиям, необходимым для получения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некачественный бизнес-план или бизнес-идею.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 государственной услуги отсутствуют.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2.8.1. Решение об отказе в предоставлении государственной услуги принимается по одному из следующих оснований: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возможно, в нижеследующем абзаце имеется в виду пункт 2.6 настоящего Административного регламента.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представлены документы, определенные </w:t>
      </w:r>
      <w:hyperlink w:anchor="Par5053" w:history="1">
        <w:r>
          <w:rPr>
            <w:rFonts w:ascii="Calibri" w:hAnsi="Calibri" w:cs="Calibri"/>
            <w:color w:val="0000FF"/>
          </w:rPr>
          <w:t>разделом 2.6</w:t>
        </w:r>
      </w:hyperlink>
      <w:r>
        <w:rPr>
          <w:rFonts w:ascii="Calibri" w:hAnsi="Calibri" w:cs="Calibri"/>
        </w:rPr>
        <w:t>. настоящего Регламента;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представлены недостоверные сведения и документы;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с тем же физическим лицом был заключен и расторгнут договор аренды.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2.8.2. Предоставление государственной услуги прекращается в следующих случаях: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после подачи субъектом малого или среднего предпринимательства письменного уведомления об освобождении занимаемых площадей;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истечении срока действия договора;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инициативе руководства Бизнес-инкубатора в случаях: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несоблюдения условий платежа или грубого нарушения правил работы Бизнес-инкубатора;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несоответствия фактической деятельности субъекта малого и среднего предпринимательства деятельности, заявленной в инвестиционном проекте;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невыполнения контрольных показателей инвестиционного проекта в течение полутора лет.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Платность предоставления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2.9.1. Для предоставления государственной услуги субъекты малого и среднего предпринимательства уплачивают арендную плату.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2.9.2. Размеры арендной платы по договорам аренды нежилых помещений составляют: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офисных помещений: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первый год аренды - не более 40 процентов от ставки арендной платы, установленной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арендной платы за временное владение и пользование нежилыми помещениями, находящимися в государственной собственности Кабардино-Балкарской Республики, утвержденной Постановлением Правительства Кабардино-Балкарской Республики от 14 сентября 2006 года N 254-ПП (далее - ставка арендной платы);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год аренды - не более 60 процентов от ставки арендной платы;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третий год аренды - не более 100 процентов от ставки арендной платы;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производственных помещений: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первый год аренды - не более 40 процентов от ставки арендной платы;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год аренды - не более 60 процентов от ставки арендной платы;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третий год аренды - не более 100 процентов от ставки арендной платы.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Максимальный срок ожидания в очереди при подаче заявки на предоставление государственной услуги не должен превышать 15 минут.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Срок регистрации запроса заявителя о предоставлении государственной услуги не должен превышать 30 минут.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2.12. Требования к местам предоставления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работы с гражданами в ГБУ "МФЦ" должно размещаться на нижних этажах здания и иметь отдельный вход.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должен быть оборудован удобной лестницей с поручнями, а также пандусами.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регионального портала государственных (муниципальных) услуг;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телефонные номера и адреса электронной почты справочной службы ГБУ "МФЦ" (телефоны и адреса электронной почты, "горячей линии" и </w:t>
      </w:r>
      <w:proofErr w:type="spellStart"/>
      <w:r>
        <w:rPr>
          <w:rFonts w:ascii="Calibri" w:hAnsi="Calibri" w:cs="Calibri"/>
        </w:rPr>
        <w:t>call</w:t>
      </w:r>
      <w:proofErr w:type="spellEnd"/>
      <w:r>
        <w:rPr>
          <w:rFonts w:ascii="Calibri" w:hAnsi="Calibri" w:cs="Calibri"/>
        </w:rPr>
        <w:t>-центра).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таблички должны размещаться рядом с входом либо на двери входа.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 здания (строения) должен быть оборудован осветительными приборами, позволяющими беспрепятственно ознакомиться с информационными табличками в течение рабочего времени ГБУ "МФЦ".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документов должен осуществляться двумя группами "окон" - на прием и выдачу документов операторами ГБУ "МФЦ".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Сектор информирования должен быть оборудован информационными стендами.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Показатели доступности и качества 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Показателями оценки доступности государственной услуги являются: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доступность к местам предоставления государственной услуги (5 минут ходьбы от остановочного пункта);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информации о порядке предоставления государственной услуги на официальном сайте Минэкономразвития КБР, а также на портале государственных (муниципальных) услуг Кабардино-Балкарской Республики.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2.13.2. Показателями оценки качества государственной услуги являются: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Особенности предоставления государственной услуги в многофункциональном центре, а также в электронном виде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2.14.1. 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Calibri" w:hAnsi="Calibri" w:cs="Calibri"/>
        </w:rPr>
        <w:lastRenderedPageBreak/>
        <w:t>многофункциональным центром и Минэкономразвития КБР.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организации предоставления государственной услуги в многофункциональном центре устанавливаются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Кабардино-Балкарской Республики от 6 августа 2008 года N 186-ПП.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2.14.2. Организация предоставления государственной услуги в электронной форме утверждена </w:t>
      </w:r>
      <w:hyperlink r:id="rId1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Нижеследующий абзац изложен в соответствии с официальным текстом документа.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федеральной информационной системе "Единый портал государственных и муниципальных услуг (функций)":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предоставления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предоставлении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оказания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платности предоставления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133"/>
      <w:bookmarkEnd w:id="7"/>
      <w:r>
        <w:rPr>
          <w:rFonts w:ascii="Calibri" w:hAnsi="Calibri" w:cs="Calibri"/>
        </w:rPr>
        <w:t>III. Состав, последовательность и сроки выполнения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Предоставление государственной услуги представлено </w:t>
      </w:r>
      <w:hyperlink w:anchor="Par5246" w:history="1">
        <w:r>
          <w:rPr>
            <w:rFonts w:ascii="Calibri" w:hAnsi="Calibri" w:cs="Calibri"/>
            <w:color w:val="0000FF"/>
          </w:rPr>
          <w:t>блок-схемой</w:t>
        </w:r>
      </w:hyperlink>
      <w:r>
        <w:rPr>
          <w:rFonts w:ascii="Calibri" w:hAnsi="Calibri" w:cs="Calibri"/>
        </w:rPr>
        <w:t xml:space="preserve"> (приложение N 1) и включает в себя следующие административные процедуры: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заявителя в Бизнес-инкубатор;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собеседование с заявителем;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положительного решения, прием и регистрация документов и их передача в Минэкономразвития КБР;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вынесение документов на рассмотрение Комиссии;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соответствующего решения;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заявителю уведомления о принятом решении;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договора аренды с заявителем.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предоставления государственной услуги субъекты малого и среднего предпринимательства обращаются в Бизнес-инкубатор.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Уполномоченные сотрудники Бизнес-инкубатора проводят с претендентом предварительное собеседование, которое позволит определить, соответствует ли претендент требованиям Бизнес-инкубатора: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субъектом малого и среднего предпринимательства;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деятельности соответствует требованиям </w:t>
      </w:r>
      <w:hyperlink w:anchor="Par4994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качественный бизнес-план или бизнес-идею;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предлагаемая бизнес-идея имеет шансы практической реализации.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возможно, в нижеследующем пункте вместо слов "п. 2.6.1" следует читать "подпунктом 2.6.1".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По итогам собеседования субъект малого и среднего предпринимательства подает в Бизнес-инкубатор или ГБУ "МФЦ" документы, предусмотренные </w:t>
      </w:r>
      <w:hyperlink w:anchor="Par5054" w:history="1">
        <w:r>
          <w:rPr>
            <w:rFonts w:ascii="Calibri" w:hAnsi="Calibri" w:cs="Calibri"/>
            <w:color w:val="0000FF"/>
          </w:rPr>
          <w:t>п. 2.6.1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можно передать следующими способами: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лично по месту нахождения Бизнес-инкубатора или ГБУ "МФЦ";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почтовым отправлением;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(при наличии электронной подписи).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(1 рабочий день) на предоставление государственной услуги регистрируются в порядке их поступления в специальном журнале, который должен быть пронумерован, прошнурован и скреплен печатью.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Готовые заявки на размещение в Бизнес-инкубаторе представляются руководством Бизнес-инкубатора или ГБУ "МФЦ" в Минэкономразвития КБР на согласование.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Министерство не реже чем один раз в квартал вносит пакет документов на рассмотрение </w:t>
      </w:r>
      <w:hyperlink r:id="rId16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финансированию проектов в сфере малого и среднего предпринимательства, утвержденной Постановлением Правительства Кабардино-Балкарской Республики от 26 января 2006 года N 14-ПП "О Комиссии по финансированию проектов в сфере малого и среднего предпринимательства" (далее - Комиссия).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Рассмотрение заявок Комиссией осуществляется не реже одного раза в квартал.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критерием отбора субъектов малого и среднего предпринимательства для предоставления нежилых помещений Бизнес-инкубатора в аренду является качество бизнес-плана, в том числе: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описания преимуществ товара или услуги в сравнении с существующими аналогами/конкурентами;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проработки маркетинговой, операционной и финансовой стратегий развития субъекта малого предпринимательства;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прогнозируемые изменения финансовых результатов и количества рабочих мест субъекта малого предпринимательства;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окупаемости проекта.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равных условиях предпочтение будет отдаваться субъектам малого и среднего предпринимательства, осуществляющим деятельность в инновационной сфере.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Несколько фирм, учредителем или соучредителем которых является одно физическое лицо, для размещения будут рассматриваться как один субъект малого и среднего предпринимательства.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Комиссия принимает решение о размещении субъекта малого и среднего предпринимательства в Бизнес-инкубаторе. Решение Комиссии оформляется протоколом.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После получения решения Комиссии Министерство в пятидневный срок уведомляет субъект малого и среднего предпринимательства о разрешении или об отказе в размещении в Бизнес-инкубаторе.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После уведомления субъекта малого и среднего предпринимательства о разрешении на размещение в Бизнес-инкубаторе </w:t>
      </w:r>
      <w:proofErr w:type="spellStart"/>
      <w:r>
        <w:rPr>
          <w:rFonts w:ascii="Calibri" w:hAnsi="Calibri" w:cs="Calibri"/>
        </w:rPr>
        <w:t>Минимущество</w:t>
      </w:r>
      <w:proofErr w:type="spellEnd"/>
      <w:r>
        <w:rPr>
          <w:rFonts w:ascii="Calibri" w:hAnsi="Calibri" w:cs="Calibri"/>
        </w:rPr>
        <w:t xml:space="preserve"> КБР совместно с Бизнес-инкубатором в течение семи календарных дней заключает с субъектом малого и среднего предпринимательства договор аренды.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Должностное лицо, ответственное за предоставление государственной услуги, - специалист отдела развития малого предпринимательства,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N 462, контактный телефон: 40-55-84, 47-72-83.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 предоставлении государственной услуги с использованием федеральной информационной системы "Единый портал государственных и муниципальных услуг (функций)" заявитель подает в электронной форме запрос о предоставлении государственной услуги и иные документы, подписанные электронной подписью в соответствии с требованиями федерального законодательства, необходимые для получения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Заявитель может получить сведения о ходе выполнения запроса о предоставлении государственной услуги.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Результат предоставления государственной услуги направляется с использованием информационно-телекоммуникационных технологий заявителю, если это не запрещено федеральным законодательством.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5180"/>
      <w:bookmarkEnd w:id="8"/>
      <w:r>
        <w:rPr>
          <w:rFonts w:ascii="Calibri" w:hAnsi="Calibri" w:cs="Calibri"/>
        </w:rPr>
        <w:t>IV. Формы контроля за предоставлением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Персональная ответственность специалиста закрепляется в его должностном регламенте в соответствии с требованиями законодательства.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Контроль за предоставлением государственной услуги со стороны юридических лиц не предусмотрен.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187"/>
      <w:bookmarkEnd w:id="9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должностных лиц,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подать жалобу на решение или действия (бездействие) Минэкономразвития КБР, а также ГБУ "МФЦ" и (или) их должностных лиц, государственных служащих при предоставлении государственных услуг в соответствии с законодательством.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Предметом жалобы являются решения или действия (бездействие) Минэкономразвития КБР, ГБУ "МФЦ", предоставляющих государственную услугу, а также должностных лиц, государственных служащих.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Жалоба на действия (бездействие) и решения должностного лица может быть подана в письменном виде на имя министра </w:t>
      </w:r>
      <w:proofErr w:type="spellStart"/>
      <w:r>
        <w:rPr>
          <w:rFonts w:ascii="Calibri" w:hAnsi="Calibri" w:cs="Calibri"/>
        </w:rPr>
        <w:t>Мусукова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Тахировича</w:t>
      </w:r>
      <w:proofErr w:type="spellEnd"/>
      <w:r>
        <w:rPr>
          <w:rFonts w:ascii="Calibri" w:hAnsi="Calibri" w:cs="Calibri"/>
        </w:rPr>
        <w:t>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Порядок подачи и рассмотрения жалобы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Основанием для начала процедуры досудебного обжалования является регистрация жалобы, которая подается в письменной форме, в том числе при личном приеме заявителя, по почте, с использованием официального сайта Министерства в информационно-телекоммуникационной сети "Интернет" (в том числе через Портал) или в электронном виде.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Жалоба должна содержать: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Заявитель может обратиться с жалобой, в том числе в случаях: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срока регистрации запроса заявителя о предоставлении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срока предоставления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в предоставлении государственной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211"/>
      <w:bookmarkEnd w:id="10"/>
      <w:r>
        <w:rPr>
          <w:rFonts w:ascii="Calibri" w:hAnsi="Calibri" w:cs="Calibri"/>
        </w:rP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возможно, в нижеследующем подпункте вместо слов "в пункте 1.3.1" следует читать "в подпункте 1.3.1 настоящего Регламента".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5.4.7. Прием жалоб осуществляется в соответствии с режимом работы Минэкономразвития КБР, ГБУ "МФЦ", указанном в </w:t>
      </w:r>
      <w:hyperlink w:anchor="Par5015" w:history="1">
        <w:r>
          <w:rPr>
            <w:rFonts w:ascii="Calibri" w:hAnsi="Calibri" w:cs="Calibri"/>
            <w:color w:val="0000FF"/>
          </w:rPr>
          <w:t>пункте 1.3.1</w:t>
        </w:r>
      </w:hyperlink>
      <w:r>
        <w:rPr>
          <w:rFonts w:ascii="Calibri" w:hAnsi="Calibri" w:cs="Calibri"/>
        </w:rPr>
        <w:t>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5.4.8.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возможно, в нижеследующем подпункте вместо слов "в пункте 5.4.5" следует читать "в подпункте 5.4.5 настоящего Регламента".</w:t>
      </w: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5.4.9. При подаче жалобы в электронном виде документ, указанный в </w:t>
      </w:r>
      <w:hyperlink w:anchor="Par5211" w:history="1">
        <w:r>
          <w:rPr>
            <w:rFonts w:ascii="Calibri" w:hAnsi="Calibri" w:cs="Calibri"/>
            <w:color w:val="0000FF"/>
          </w:rPr>
          <w:t>пункте 5.4.5</w:t>
        </w:r>
      </w:hyperlink>
      <w:r>
        <w:rPr>
          <w:rFonts w:ascii="Calibri" w:hAnsi="Calibri" w:cs="Calibri"/>
        </w:rP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Уполномоченный на рассмотрение жалобы орган вправе оставить жалобу без ответа в случаях, если: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5.6.1 в письменной жалобе не указаны наименования заявителя и почтовый адрес, по которому должен быть направлен ответ;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5.6.2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5.6.3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5.6.4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Заявитель имеет право на получение информации и документов, необходимых ему для обоснования и рассмотрения жалобы.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Порядок подачи и рассмотрения жалобы размещен на информационном стенде в ГБУ "МФЦ", официальном сайте Минэкономразвития КБР и в федеральной информационной системе </w:t>
      </w:r>
      <w:r>
        <w:rPr>
          <w:rFonts w:ascii="Calibri" w:hAnsi="Calibri" w:cs="Calibri"/>
        </w:rPr>
        <w:lastRenderedPageBreak/>
        <w:t>"Единый портал государственных и муниципальных услуг (функций)".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Нарушение должностным лицом органа исполнительной власти Кабардино-Балкарской Республики, повлекшее </w:t>
      </w:r>
      <w:proofErr w:type="spellStart"/>
      <w:r>
        <w:rPr>
          <w:rFonts w:ascii="Calibri" w:hAnsi="Calibri" w:cs="Calibri"/>
        </w:rPr>
        <w:t>непредоставление</w:t>
      </w:r>
      <w:proofErr w:type="spellEnd"/>
      <w:r>
        <w:rPr>
          <w:rFonts w:ascii="Calibri" w:hAnsi="Calibri" w:cs="Calibri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влечет к ответственности или наложению административного штрафа в соответствии с действующим законодательством.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5239"/>
      <w:bookmarkEnd w:id="11"/>
      <w:r>
        <w:rPr>
          <w:rFonts w:ascii="Calibri" w:hAnsi="Calibri" w:cs="Calibri"/>
        </w:rPr>
        <w:t>Приложение N 1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офисных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производственных помещений субъектам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Кабардино-Балкарском бизнес-инкубаторе"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5246"/>
      <w:bookmarkEnd w:id="12"/>
      <w:r>
        <w:rPr>
          <w:rFonts w:ascii="Calibri" w:hAnsi="Calibri" w:cs="Calibri"/>
        </w:rPr>
        <w:t>Блок-схема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предоставления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905250" cy="437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803" w:rsidRDefault="001F5803" w:rsidP="001F5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5803" w:rsidRDefault="001F5803" w:rsidP="001F5803"/>
    <w:p w:rsidR="00D86DEA" w:rsidRDefault="00D86DEA">
      <w:bookmarkStart w:id="13" w:name="_GoBack"/>
      <w:bookmarkEnd w:id="13"/>
    </w:p>
    <w:sectPr w:rsidR="00D86DE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03"/>
    <w:rsid w:val="001F5803"/>
    <w:rsid w:val="00D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80BA-3E48-42A7-8C6B-5AFD6671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1DCE24AF7DF5F24364825D0C377DCDD139EECF99FEB867D75BEF91E424202BDICJ" TargetMode="External"/><Relationship Id="rId13" Type="http://schemas.openxmlformats.org/officeDocument/2006/relationships/hyperlink" Target="consultantplus://offline/ref=79E1DCE24AF7DF5F24365628C6AF2AD1D81FC3E6F99EE7D7252AE5A449B4I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E1DCE24AF7DF5F24364825D0C377DCDD139EECF892E5807C75BEF91E424202BDICJ" TargetMode="External"/><Relationship Id="rId12" Type="http://schemas.openxmlformats.org/officeDocument/2006/relationships/hyperlink" Target="consultantplus://offline/ref=79E1DCE24AF7DF5F24364825D0C377DCDD139EECF993EE897075BEF91E424202DCA978C0CDC8CF91EDCA3DB7I4J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E1DCE24AF7DF5F24364825D0C377DCDD139EECF993E9867F75BEF91E424202DCA978C0CDC8CF91EDCA38B7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1DCE24AF7DF5F24364825D0C377DCDD139EECF99CE9847075BEF91E424202BDICJ" TargetMode="External"/><Relationship Id="rId11" Type="http://schemas.openxmlformats.org/officeDocument/2006/relationships/hyperlink" Target="consultantplus://offline/ref=79E1DCE24AF7DF5F24364825D0C377DCDD139EECF89BED827F75BEF91E424202BDICJ" TargetMode="External"/><Relationship Id="rId5" Type="http://schemas.openxmlformats.org/officeDocument/2006/relationships/hyperlink" Target="consultantplus://offline/ref=79E1DCE24AF7DF5F24365628C6AF2AD1D81DC7E0F293E7D7252AE5A449B4IBJ" TargetMode="External"/><Relationship Id="rId15" Type="http://schemas.openxmlformats.org/officeDocument/2006/relationships/hyperlink" Target="consultantplus://offline/ref=79E1DCE24AF7DF5F24364825D0C377DCDD139EECF89AEA847D75BEF91E424202BDICJ" TargetMode="External"/><Relationship Id="rId10" Type="http://schemas.openxmlformats.org/officeDocument/2006/relationships/hyperlink" Target="consultantplus://offline/ref=79E1DCE24AF7DF5F24364825D0C377DCDD139EECF89CE5817875BEF91E424202BDIC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9E1DCE24AF7DF5F24364825D0C377DCDD139EECF993E9867F75BEF91E424202DCA978C0CDC8CF91EDCA38B7I3J" TargetMode="External"/><Relationship Id="rId9" Type="http://schemas.openxmlformats.org/officeDocument/2006/relationships/hyperlink" Target="consultantplus://offline/ref=79E1DCE24AF7DF5F24364825D0C377DCDD139EECF993E4857875BEF91E424202BDICJ" TargetMode="External"/><Relationship Id="rId14" Type="http://schemas.openxmlformats.org/officeDocument/2006/relationships/hyperlink" Target="consultantplus://offline/ref=79E1DCE24AF7DF5F24364825D0C377DCDD139EECF89BED827F75BEF91E424202DCA978C0CDC8CF91EDCA3DB7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2017-03-03T09:48:00Z</dcterms:created>
  <dcterms:modified xsi:type="dcterms:W3CDTF">2017-03-03T09:49:00Z</dcterms:modified>
</cp:coreProperties>
</file>