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D07" w:rsidRDefault="00B03D07">
      <w:pPr>
        <w:pStyle w:val="ConsPlusNormal"/>
        <w:jc w:val="right"/>
        <w:outlineLvl w:val="0"/>
      </w:pPr>
      <w:r>
        <w:t>Утвержден</w:t>
      </w:r>
    </w:p>
    <w:p w:rsidR="00B03D07" w:rsidRDefault="00B03D07">
      <w:pPr>
        <w:pStyle w:val="ConsPlusNormal"/>
        <w:jc w:val="right"/>
      </w:pPr>
      <w:r>
        <w:t>Приказом</w:t>
      </w:r>
    </w:p>
    <w:p w:rsidR="00B03D07" w:rsidRDefault="00B03D07">
      <w:pPr>
        <w:pStyle w:val="ConsPlusNormal"/>
        <w:jc w:val="right"/>
      </w:pPr>
      <w:r>
        <w:t>Министерства культуры</w:t>
      </w:r>
    </w:p>
    <w:p w:rsidR="00B03D07" w:rsidRDefault="00B03D07">
      <w:pPr>
        <w:pStyle w:val="ConsPlusNormal"/>
        <w:jc w:val="right"/>
      </w:pPr>
      <w:r>
        <w:t>Кабардино-Балкарской Республики</w:t>
      </w:r>
    </w:p>
    <w:p w:rsidR="00B03D07" w:rsidRDefault="00B03D07">
      <w:pPr>
        <w:pStyle w:val="ConsPlusNormal"/>
        <w:jc w:val="right"/>
      </w:pPr>
      <w:r>
        <w:t>от 1 марта 2012 г. N 01-01/23</w:t>
      </w:r>
    </w:p>
    <w:p w:rsidR="00B03D07" w:rsidRDefault="00B03D07">
      <w:pPr>
        <w:pStyle w:val="ConsPlusNormal"/>
        <w:jc w:val="both"/>
      </w:pPr>
    </w:p>
    <w:p w:rsidR="00B03D07" w:rsidRDefault="00B03D07">
      <w:pPr>
        <w:pStyle w:val="ConsPlusTitle"/>
        <w:jc w:val="center"/>
      </w:pPr>
      <w:r>
        <w:t>АДМИНИСТРАТИВНЫЙ РЕГЛАМЕНТ</w:t>
      </w:r>
    </w:p>
    <w:p w:rsidR="00B03D07" w:rsidRDefault="00B03D07">
      <w:pPr>
        <w:pStyle w:val="ConsPlusTitle"/>
        <w:jc w:val="center"/>
      </w:pPr>
      <w:r>
        <w:t>МИНИСТЕРСТВА КУЛЬТУРЫ КАБАРДИНО-БАЛКАРСКОЙ РЕСПУБЛИКИ</w:t>
      </w:r>
    </w:p>
    <w:p w:rsidR="00B03D07" w:rsidRDefault="00B03D07">
      <w:pPr>
        <w:pStyle w:val="ConsPlusTitle"/>
        <w:jc w:val="center"/>
      </w:pPr>
      <w:r>
        <w:t>ПО ПРЕДОСТАВЛЕНИЮ ГОСУДАРСТВЕННОЙ УСЛУГИ</w:t>
      </w:r>
    </w:p>
    <w:p w:rsidR="00B03D07" w:rsidRDefault="00B03D07">
      <w:pPr>
        <w:pStyle w:val="ConsPlusTitle"/>
        <w:jc w:val="center"/>
      </w:pPr>
      <w:r>
        <w:t>ПО ПРЕДОСТАВЛЕНИЮ ДОСТУПА К СПРАВОЧНО-ПОИСКОВОМУ</w:t>
      </w:r>
    </w:p>
    <w:p w:rsidR="00B03D07" w:rsidRDefault="00B03D07">
      <w:pPr>
        <w:pStyle w:val="ConsPlusTitle"/>
        <w:jc w:val="center"/>
      </w:pPr>
      <w:r>
        <w:t>АППАРАТУ БИБЛИОТЕК, БАЗАМ ДАННЫХ ГОСУДАРСТВЕННЫХ</w:t>
      </w:r>
    </w:p>
    <w:p w:rsidR="00B03D07" w:rsidRDefault="00B03D07">
      <w:pPr>
        <w:pStyle w:val="ConsPlusTitle"/>
        <w:jc w:val="center"/>
      </w:pPr>
      <w:r>
        <w:t>БИБЛИОТЕК КАБАРДИНО-БАЛКАРСКОЙ РЕСПУБЛИКИ</w:t>
      </w:r>
    </w:p>
    <w:p w:rsidR="00B03D07" w:rsidRDefault="00B03D07">
      <w:pPr>
        <w:pStyle w:val="ConsPlusNormal"/>
        <w:jc w:val="center"/>
      </w:pPr>
    </w:p>
    <w:p w:rsidR="00B03D07" w:rsidRDefault="00B03D07">
      <w:pPr>
        <w:pStyle w:val="ConsPlusNormal"/>
        <w:jc w:val="center"/>
      </w:pPr>
      <w:r>
        <w:t>Список изменяющих документов</w:t>
      </w:r>
    </w:p>
    <w:p w:rsidR="00B03D07" w:rsidRDefault="00B03D07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Минкультуры КБР от 07.09.2016 N 01-01/136)</w:t>
      </w:r>
    </w:p>
    <w:p w:rsidR="00B03D07" w:rsidRDefault="00B03D07">
      <w:pPr>
        <w:pStyle w:val="ConsPlusNormal"/>
        <w:jc w:val="both"/>
      </w:pPr>
    </w:p>
    <w:p w:rsidR="00B03D07" w:rsidRDefault="00B03D07">
      <w:pPr>
        <w:pStyle w:val="ConsPlusNormal"/>
        <w:jc w:val="center"/>
        <w:outlineLvl w:val="1"/>
      </w:pPr>
      <w:r>
        <w:t>I. Общие положения</w:t>
      </w:r>
    </w:p>
    <w:p w:rsidR="00B03D07" w:rsidRDefault="00B03D07">
      <w:pPr>
        <w:pStyle w:val="ConsPlusNormal"/>
        <w:jc w:val="both"/>
      </w:pPr>
    </w:p>
    <w:p w:rsidR="00B03D07" w:rsidRDefault="00B03D07">
      <w:pPr>
        <w:pStyle w:val="ConsPlusNormal"/>
        <w:ind w:firstLine="540"/>
        <w:jc w:val="both"/>
      </w:pPr>
      <w:r>
        <w:t>1. Предметом регулирования Административного регламента Министерства культуры Кабардино-Балкарской Республики по предоставлению государственной услуги по предоставлению доступа к справочно-поисковому аппарату библиотек, базам данных государственных библиотек Кабардино-Балкарской Республики (далее - Административный регламент) является порядок предоставления Министерством культуры Кабардино-Балкарской Республики (далее - Министерство) государственной услуги по предоставлению государственной услуги по предоставлению доступа к справочно-поисковому аппарату библиотек, базам данных государственных библиотек Кабардино-Балкарской Республики (далее - государственная услуга).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2. Получателями государственной услуги являются юридические и физические лица без ограничений, имеющие намерение получить доступ к государственной услуге (далее - заявитель).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3. Государственная услуга предоставляется: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- ГУК "Национальная библиотека им. Т.К. Мальбахова" по адресу: 360000, КБР, г. Нальчик, ул. Ногмова, 42;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вторник - суббота: с 9.00 до 17.00;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без перерыва;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выходной - понедельник, последняя пятница месяца - санитарный день;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телефон: 47-43-93, 77-48-40;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- ГУК "Республиканская детская библиотека им. Б. Пачева" по адресу: 360000, КБР, г. Нальчик, ул. Тарчокова, д. 50;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понедельник - пятница: с 9.00 до 17.00;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перерыв: с 13.00 до 14.00;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выходные дни: суббота, воскресенье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телефон: 47-25-41;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- ГУК "Республиканская юношеская библиотека им. К. Мечиева" по адресу: 360000, КБР, г. Нальчик, пр. Шогенцукова, 25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lastRenderedPageBreak/>
        <w:t>понедельник - пятница: с 9.00 до 17.00;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перерыв: с 13.00 до 14.00;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выходные дни: суббота, воскресенье;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телефон: 77-03-34;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- ГУК "Республиканская библиотека для слепых".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понедельник - пятница: с 9.00 до 18.00;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перерыв: с 13.00 до 14.00;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выходные дни: суббота, воскресенье;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телефон/факс: 77-02-88.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4. Информирование о предоставлении государственной услуги осуществляется отделом культурно-досуговой деятельности Министерства культуры Кабардино-Балкарской Республики при личном обращении заявителя, посредством размещения информации на странице Министерства официального портала Правительства Кабардино-Балкарской Республики (www.pravitelstvokbr.ru), на Едином портале государственных и муниципальных услуг (функций) (www.gosuslugi.ru), на информационных стендах в помещении Министерства, по номерам телефонов для справок.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5. Справочный телефон по предоставлению государственной услуги: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40-31-49.</w:t>
      </w:r>
    </w:p>
    <w:p w:rsidR="00B03D07" w:rsidRDefault="00B03D07">
      <w:pPr>
        <w:pStyle w:val="ConsPlusNormal"/>
        <w:jc w:val="both"/>
      </w:pPr>
      <w:r>
        <w:t xml:space="preserve">(п. 5 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Минкультуры КБР от 07.09.2016 N 01-01/136)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6. Информация по вопросам предоставления государственной услуги доводится до заявителя следующими способами:</w:t>
      </w:r>
    </w:p>
    <w:p w:rsidR="00B03D07" w:rsidRDefault="00B03D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3D07" w:rsidRDefault="00B03D07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B03D07" w:rsidRDefault="00B03D07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возможно, в начале нижеследующих четырех абзацев пропущено слово "посредством".</w:t>
      </w:r>
    </w:p>
    <w:p w:rsidR="00B03D07" w:rsidRDefault="00B03D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3D07" w:rsidRDefault="00B03D07">
      <w:pPr>
        <w:pStyle w:val="ConsPlusNormal"/>
        <w:ind w:firstLine="540"/>
        <w:jc w:val="both"/>
      </w:pPr>
      <w:r>
        <w:t>телефонной связи;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письменных сообщений, в том числе по факсимильной связи;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электронной почты;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личного обращения заявителя.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путем размещения на информационных стендах в помещении Министерства (г. Нальчик, проспект Ленина, 27, 5 этаж) и учреждений культуры;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путем размещения на странице Министерства официального портала Правительства Кабардино-Балкарской Республики (www.pravitelstvokbr.ru);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путем размещения в средствах массовой информации.</w:t>
      </w:r>
    </w:p>
    <w:p w:rsidR="00B03D07" w:rsidRDefault="00B03D07">
      <w:pPr>
        <w:pStyle w:val="ConsPlusNormal"/>
        <w:jc w:val="both"/>
      </w:pPr>
    </w:p>
    <w:p w:rsidR="00B03D07" w:rsidRDefault="00B03D07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:rsidR="00B03D07" w:rsidRDefault="00B03D07">
      <w:pPr>
        <w:pStyle w:val="ConsPlusNormal"/>
        <w:jc w:val="both"/>
      </w:pPr>
    </w:p>
    <w:p w:rsidR="00B03D07" w:rsidRDefault="00B03D07">
      <w:pPr>
        <w:pStyle w:val="ConsPlusNormal"/>
        <w:ind w:firstLine="540"/>
        <w:jc w:val="both"/>
      </w:pPr>
      <w:r>
        <w:t xml:space="preserve">7. Государственной услугой является предоставление доступа к справочно-поисковому аппарату библиотек, базам данных государственных библиотек Кабардино-Балкарской </w:t>
      </w:r>
      <w:r>
        <w:lastRenderedPageBreak/>
        <w:t>Республики.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8. Государственную услугу предоставляют государственные библиотеки Кабардино-Балкарской Республики.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 xml:space="preserve">9. Запрещается в соответствии с </w:t>
      </w:r>
      <w:hyperlink r:id="rId6" w:history="1">
        <w:r>
          <w:rPr>
            <w:color w:val="0000FF"/>
          </w:rPr>
          <w:t>пунктом 3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("Собрание законодательства Российской Федерации", 2010, N 31, ст. 4179; 2011, N 15, ст. 2038, N 27, ст. 3873, N 27, ст. 3880, N 29, ст. 4291, N 30, ст. 4587)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10. Результатом предоставления государственной услуги является предоставление в электронном виде информации о библиографических ресурсах республиканских библиотек.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11. Сроки предоставления Министерством государственной услуги и срок выдачи документов, являющихся результатом предоставления государственной услуги 1 день с момента обращения заявителя.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12. Перечень нормативных правовых актов, регулирующих отношения при предоставлении государственной услуги: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09.10.1992 N 3612-1 "Основы законодательства Российской Федерации о культуре";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Федерации";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07.02.1992 N 2300-1 "О защите прав потребителей";</w:t>
      </w:r>
    </w:p>
    <w:p w:rsidR="00B03D07" w:rsidRDefault="00B03D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3D07" w:rsidRDefault="00B03D07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B03D07" w:rsidRDefault="00B03D07">
      <w:pPr>
        <w:pStyle w:val="ConsPlusNormal"/>
        <w:ind w:firstLine="540"/>
        <w:jc w:val="both"/>
      </w:pPr>
      <w:r>
        <w:rPr>
          <w:color w:val="0A2666"/>
        </w:rPr>
        <w:t>Нижеследующий абзац изложен в соответствии с официальным текстом документа.</w:t>
      </w:r>
    </w:p>
    <w:p w:rsidR="00B03D07" w:rsidRDefault="00B03D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3D07" w:rsidRDefault="00B03D07">
      <w:pPr>
        <w:pStyle w:val="ConsPlusNormal"/>
        <w:ind w:firstLine="540"/>
        <w:jc w:val="both"/>
      </w:pPr>
      <w:r>
        <w:t xml:space="preserve">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24.11.1995 N 181-ФЗ "О социальной защите инвалидов в Российской Федерации" и иными правовыми актами при необходимости;</w:t>
      </w:r>
    </w:p>
    <w:p w:rsidR="00B03D07" w:rsidRDefault="00B03D07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Минкультуры КБР от 07.09.2016 N 01-01/136)</w:t>
      </w:r>
    </w:p>
    <w:p w:rsidR="00B03D07" w:rsidRDefault="00B03D07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Закон</w:t>
        </w:r>
      </w:hyperlink>
      <w:r>
        <w:t xml:space="preserve"> Кабардино-Балкарской Республики от 21.07.1997 N 24-РЗ "О библиотечном деле";</w:t>
      </w:r>
    </w:p>
    <w:p w:rsidR="00B03D07" w:rsidRDefault="00B03D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3D07" w:rsidRDefault="00B03D07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B03D07" w:rsidRDefault="00B03D07">
      <w:pPr>
        <w:pStyle w:val="ConsPlusNormal"/>
        <w:ind w:firstLine="540"/>
        <w:jc w:val="both"/>
      </w:pPr>
      <w:r>
        <w:rPr>
          <w:color w:val="0A2666"/>
        </w:rPr>
        <w:t xml:space="preserve">В официальном тексте документа, видимо, допущена опечатка: Постановление Правительства КБР от 20.02.2009 N 23-ПП "О Министерстве культуры Кабардино-Балкарской Республики" утратило силу с 07.12.2011 в связи с изданием </w:t>
      </w:r>
      <w:hyperlink r:id="rId13" w:history="1">
        <w:r>
          <w:rPr>
            <w:color w:val="0000FF"/>
          </w:rPr>
          <w:t>Постановления</w:t>
        </w:r>
      </w:hyperlink>
      <w:r>
        <w:rPr>
          <w:color w:val="0A2666"/>
        </w:rPr>
        <w:t xml:space="preserve"> Правительства КБР от 07.12.2011 N 379-ПП.</w:t>
      </w:r>
    </w:p>
    <w:p w:rsidR="00B03D07" w:rsidRDefault="00B03D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3D07" w:rsidRDefault="00B03D07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Кабардино-Балкарской Республики от 20.02.2009 N 23-ПП "О Министерстве культуры Кабардино-Балкарской Республики".</w:t>
      </w:r>
    </w:p>
    <w:p w:rsidR="00B03D07" w:rsidRDefault="00B03D07">
      <w:pPr>
        <w:pStyle w:val="ConsPlusNormal"/>
        <w:spacing w:before="220"/>
        <w:ind w:firstLine="540"/>
        <w:jc w:val="both"/>
      </w:pPr>
      <w:bookmarkStart w:id="0" w:name="P81"/>
      <w:bookmarkEnd w:id="0"/>
      <w:r>
        <w:t>13. Заявитель для получения государственной услуги по предоставлению государственной услуги по предоставлению доступа к справочно-поисковому аппарату библиотек, базам данных государственных библиотек Кабардино-Балкарской Республики, представляет следующие документы: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единовременно: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lastRenderedPageBreak/>
        <w:t>а) документ, удостоверяющий личность, для лиц до 14 лет на основании паспорта (поручительства) их родителей или иных законных представителей;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б) обращение (запрос) получателя государственной услуги.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Образец запроса для получения государственной услуги заявитель получает при личном обращении в Учреждении во время приема или посредством электронной почты (электронный адрес для направления в Учреждение электронных обращений по вопросам предоставления государственной услуги - Buh-gnb@mail.ru) в течение одного рабочего дня со дня получения обращения, а также на Едином портале государственных и муниципальных услуг (функций) (www.gosuslugi.ru).</w:t>
      </w:r>
    </w:p>
    <w:p w:rsidR="00B03D07" w:rsidRDefault="00B03D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3D07" w:rsidRDefault="00B03D07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B03D07" w:rsidRDefault="00B03D07">
      <w:pPr>
        <w:pStyle w:val="ConsPlusNormal"/>
        <w:ind w:firstLine="540"/>
        <w:jc w:val="both"/>
      </w:pPr>
      <w:r>
        <w:rPr>
          <w:color w:val="0A2666"/>
        </w:rPr>
        <w:t xml:space="preserve">В официальном тексте документа, видимо, допущена опечатка: пункт 2 статьи 7 Федерального закона от 27.07.2010 N 210-ФЗ "Об организации предоставления государственных и муниципальных услуг" утратил силу в связи с принятием Федерального </w:t>
      </w:r>
      <w:hyperlink r:id="rId15" w:history="1">
        <w:r>
          <w:rPr>
            <w:color w:val="0000FF"/>
          </w:rPr>
          <w:t>закона</w:t>
        </w:r>
      </w:hyperlink>
      <w:r>
        <w:rPr>
          <w:color w:val="0A2666"/>
        </w:rPr>
        <w:t xml:space="preserve"> от 03.12.2011 N 383-ФЗ.</w:t>
      </w:r>
    </w:p>
    <w:p w:rsidR="00B03D07" w:rsidRDefault="00B03D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3D07" w:rsidRDefault="00B03D07">
      <w:pPr>
        <w:pStyle w:val="ConsPlusNormal"/>
        <w:ind w:firstLine="540"/>
        <w:jc w:val="both"/>
      </w:pPr>
      <w:r>
        <w:t xml:space="preserve">14. Запрещается при предоставлении государственной услуги в соответствии с </w:t>
      </w:r>
      <w:hyperlink r:id="rId16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7" w:history="1">
        <w:r>
          <w:rPr>
            <w:color w:val="0000FF"/>
          </w:rPr>
          <w:t>2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требовать от заявителя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требовать предоставления документов и информации, которые находятся в распоряжении Министерства и иных государственных органов, органов местного самоуправления в соответствии с нормативными правовыми актами Российской Федерации и Кабардино-Балкарской Республики.</w:t>
      </w:r>
    </w:p>
    <w:p w:rsidR="00B03D07" w:rsidRDefault="00B03D07">
      <w:pPr>
        <w:pStyle w:val="ConsPlusNormal"/>
        <w:spacing w:before="220"/>
        <w:ind w:firstLine="540"/>
        <w:jc w:val="both"/>
      </w:pPr>
      <w:bookmarkStart w:id="1" w:name="P91"/>
      <w:bookmarkEnd w:id="1"/>
      <w:r>
        <w:t>15. Основанием для приостановления или отказа в предоставлении государственной услуги являются: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отсутствие запрашиваемой базы данных в учреждении.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несоответствие обращения содержанию государственной услуги;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запрашиваемый потребителем вид информирования не предусмотрен настоящим Административным регламентом;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обращение содержит нецензурные или оскорбительные выражения;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текст электронного обращения не поддается прочтению.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16. Государственная услуга предоставляется бесплатно.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17. Поступивший в учреждение запрос о предоставлении государственной услуги, в том числе в электронной форме, регистрируется в течение рабочего дня в структурном подразделении, на которое возложены функции по документационному обеспечению, и передается в структурное подразделение, на которое возложены функции по предоставлению государственной услуги, в день регистрации.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Прием заявлений осуществляется в специально выделенных для этих целей помещениях: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 xml:space="preserve">17.1 в помещениях, в которых предоставляется государственная услуга, оборудуются места (помещения), имеющие стулья, столы для возможности оформления документов. Количество мест ожидания определяется исходя из фактической нагрузки и возможностей для их размещения в здании. На стенах оборудуются стенды с информацией о правилах предоставления </w:t>
      </w:r>
      <w:r>
        <w:lastRenderedPageBreak/>
        <w:t>государственной услуги.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Требования к помещениям, в которых оказывается государственная услуга, к залу ожидания, местам для заполнения запросов при оказании государственной услуги, информационным стендам с образцами их заполнения и перечнем документов, необходимых для оказания государственной услуги, включают в себя требования, обеспечивающие: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- условия для беспрепятственного доступа инвалидов к предоставляемым услугам;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- возможность самостоятельного или с помощью сотрудников, предоставляющих услуги, передвижения по зданию данного учреждения и выхода из него;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- возможность посадки в транспортное средство и высадки из него перед входом в здание, в том числе с использованием кресла-коляски, и, при необходимости, с помощью сотрудников, предоставляющих услуги;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03D07" w:rsidRDefault="00B03D07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Минкультуры КБР от 07.09.2016 N 01-01/136)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17.2 каждое рабочее место специалиста оборудуется персональным компьютером с возможностью доступа к информационным базам данных, печатающим, а также сканирующими устройствами (по возможности);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17.3 кабинеты приема получателей государственных услуг оснащаются информационными табличками (вывесками) с указанием номера кабинета;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17.4 сотрудники, осуществляющие прием и информирование, должны быть обеспечены личными идентификационными карточками и (или) настольными (настенными) табличками с указанием фамилии, имени, отчества и наименования должности ответственного сотрудника.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18. Визуальная, текстовая и мультимедийная информация о порядке предоставления государственной услуги размещается на информационном стенде в помещении учреждения для ожидания и приема граждан, а также на странице Министерства официального портала Правительства Кабардино-Балкарской Республики (www.pravitelstvokbr.ru).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19. Показатели доступности и качества государственной услуги: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оказание государственной услуги в соответствии с требованиями, установленными законодательством Российской Федерации и законодательством Кабардино-Балкарской Республики;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возможность выбора заявителем формы обращения за предоставлением государственной услуги;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своевременность предоставления государственной услуги в соответствии со стандартом ее предоставления, установленным Административным регламентом.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lastRenderedPageBreak/>
        <w:t>20. Информация о порядке предоставления государственной услуги доводится до заявителей государственной услуги следующими способами: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путем размещения на информационных стендах в помещениях учреждений;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должностными лицами учреждений при личном обращении с использованием средств телефонной и факсимильной связи;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посредством письменных ответов должностными лицами учреждений на письменные обращения получателей государственной услуги, в том числе по электронной почте на странице Министерства официального портала Правительства КБР (www.pravitelstvokbr.ru);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посредством размещения в сети "Интернет" на Едином портале государственных и муниципальных услуг (функций) - www.gosuslugi.ru;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посредством размещения в средствах массовой информации.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21. Информация о процедуре предоставления государственной услуги представляется бесплатно.</w:t>
      </w:r>
    </w:p>
    <w:p w:rsidR="00B03D07" w:rsidRDefault="00B03D07">
      <w:pPr>
        <w:pStyle w:val="ConsPlusNormal"/>
        <w:jc w:val="both"/>
      </w:pPr>
    </w:p>
    <w:p w:rsidR="00B03D07" w:rsidRDefault="00B03D07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B03D07" w:rsidRDefault="00B03D07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B03D07" w:rsidRDefault="00B03D07">
      <w:pPr>
        <w:pStyle w:val="ConsPlusNormal"/>
        <w:jc w:val="center"/>
      </w:pPr>
      <w:r>
        <w:t>их выполнения, в том числе особенности выполнения</w:t>
      </w:r>
    </w:p>
    <w:p w:rsidR="00B03D07" w:rsidRDefault="00B03D07">
      <w:pPr>
        <w:pStyle w:val="ConsPlusNormal"/>
        <w:jc w:val="center"/>
      </w:pPr>
      <w:r>
        <w:t>административных процедур (действий) в электронной форме</w:t>
      </w:r>
    </w:p>
    <w:p w:rsidR="00B03D07" w:rsidRDefault="00B03D07">
      <w:pPr>
        <w:pStyle w:val="ConsPlusNormal"/>
        <w:jc w:val="both"/>
      </w:pPr>
    </w:p>
    <w:p w:rsidR="00B03D07" w:rsidRDefault="00B03D07">
      <w:pPr>
        <w:pStyle w:val="ConsPlusNormal"/>
        <w:ind w:firstLine="540"/>
        <w:jc w:val="both"/>
      </w:pPr>
      <w:r>
        <w:t xml:space="preserve">22. Предоставление государственной услуги представлено </w:t>
      </w:r>
      <w:hyperlink w:anchor="P206" w:history="1">
        <w:r>
          <w:rPr>
            <w:color w:val="0000FF"/>
          </w:rPr>
          <w:t>блок-схемой</w:t>
        </w:r>
      </w:hyperlink>
      <w:r>
        <w:t xml:space="preserve"> (приложение N 1) и включает в себя следующие административные процедуры: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заполнение запроса;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обработка запроса;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выдача результата предоставления государственной услуги;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отказ в предоставлении государственной услуги.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 xml:space="preserve">23. Основанием для начала процедуры "Прием и регистрация документов" является поступление в учреждение запроса о предоставлении государственной услуги с приложением документов в соответствии с </w:t>
      </w:r>
      <w:hyperlink w:anchor="P81" w:history="1">
        <w:r>
          <w:rPr>
            <w:color w:val="0000FF"/>
          </w:rPr>
          <w:t>пунктом 13</w:t>
        </w:r>
      </w:hyperlink>
      <w:r>
        <w:t xml:space="preserve"> настоящего Административного регламента.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24. Заявление (запрос) и прилагаемые к нему документы заявитель представляет в учреждение лично либо направляет по почте, факсимильной связи, в электронной форме с использованием информационной системы "Портал государственных услуг Кабардино-Балкарской Республики" на сайте www.gosuslugi.ru, страницы Министерства официального портала Правительства Кабардино-Балкарской Республики - www.pravitelstvokbr.ru (с последующим документальным подтверждением).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Если заявление получено в форме электронного документа, учреждение обязано обеспечить осуществление в электронной форме приема и рассмотрения заявления (с последующим представлением документов).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В случае направления заявителем документов в электронном виде отказ в приеме документов оформляется и направляется заявителю в виде электронного документа.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Документы регистрируются в день их поступления с присвоением регистрационного номера. Максимальный срок исполнения процедуры - 1 рабочий день.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lastRenderedPageBreak/>
        <w:t>25. Основанием для начала проведения процедуры "Экспертиза документов" является регистрация заявления (запроса):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25.1 заявление о предоставлении государственной услуги и прилагаемые к нему документы, отвечающие установленным требованиям, в день предъявления их в учреждение принимает и регистрирует должностное лицо, ответственное за прием и регистрацию документов;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25.2 регистрация заявления о предоставлении государственной услуги осуществляется на электронном и бумажном носителях;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25.3 поступившие заявления и прилагаемые к нему документы руководством учреждения направляются на рассмотрение в отдел обработки учреждения;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25.4 ответственные специалисты отдела обработки с момента поступления в учреждении документов заявителя осуществляют проверку их оформления и содержания на предмет соответствия установленным правилам и условиям предоставления государственной услуги.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26. Учреждение обеспечивает в установленном порядке учет и хранение всех представленных заявителем документов путем формирования учетных дел: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формирование учетных дел заключается в группировке документов, необходимых для предоставления государственной услуги;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в случае поступления заявления и документов в форме электронного документа учетное дело формируется в электронном виде на персональном компьютере уполномоченного должностного лица и в распечатанном виде на бумажном носителе.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27. Документы, представленные в учреждение для получения государственной услуги, подлежат рассмотрению в тот же день.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28. По результатам проведения экспертизы документов, представленных заявителем, должностное лицо отдела культурно-досуговой деятельности принимает одно из следующих решений: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предоставлении в электронном виде информации о библиографических ресурсах республиканских библиотек;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об отказе в предоставлении государственной услуги заявителю.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29. Специалист, ответственный за прием документов, в течение одного рабочего дня регистрирует документ, являющийся результатом предоставления государственной услуги, и в тот же день направляет его заявителю (его представителю) заказным письмом.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Если в заявлении указано на желание заявителя получить результат предоставления государственной услуги лично и имеется его контактный телефон, специалист, ответственный за прием документов, в день регистрации извещает заявителя (его представителя) о готовности документа, являющегося результатом предоставления государственной услуги, и возможности его получения.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Специалист, ответственный за прием документов, знакомит заявителя (его представителя) с выдаваемыми документами. Заявитель (его представитель), принимающий документы, расписывается в экземпляре сопроводительного (информационного) письма, остающемся в Министерстве, об их получении.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Контроль за выдачей результата исполнения государственной услуги осуществляется заместителем директора учреждения.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lastRenderedPageBreak/>
        <w:t xml:space="preserve">30. Учреждение направляет отказ заявителю в удовлетворении заявления на следующий день в случае установленных </w:t>
      </w:r>
      <w:hyperlink w:anchor="P91" w:history="1">
        <w:r>
          <w:rPr>
            <w:color w:val="0000FF"/>
          </w:rPr>
          <w:t>пунктом 15</w:t>
        </w:r>
      </w:hyperlink>
      <w:r>
        <w:t xml:space="preserve"> настоящего Регламента.</w:t>
      </w:r>
    </w:p>
    <w:p w:rsidR="00B03D07" w:rsidRDefault="00B03D07">
      <w:pPr>
        <w:pStyle w:val="ConsPlusNormal"/>
        <w:jc w:val="both"/>
      </w:pPr>
    </w:p>
    <w:p w:rsidR="00B03D07" w:rsidRDefault="00B03D07">
      <w:pPr>
        <w:pStyle w:val="ConsPlusNormal"/>
        <w:jc w:val="center"/>
        <w:outlineLvl w:val="1"/>
      </w:pPr>
      <w:r>
        <w:t>IV. Формы контроля за исполнением</w:t>
      </w:r>
    </w:p>
    <w:p w:rsidR="00B03D07" w:rsidRDefault="00B03D07">
      <w:pPr>
        <w:pStyle w:val="ConsPlusNormal"/>
        <w:jc w:val="center"/>
      </w:pPr>
      <w:r>
        <w:t>Административного регламента</w:t>
      </w:r>
    </w:p>
    <w:p w:rsidR="00B03D07" w:rsidRDefault="00B03D07">
      <w:pPr>
        <w:pStyle w:val="ConsPlusNormal"/>
        <w:jc w:val="both"/>
      </w:pPr>
    </w:p>
    <w:p w:rsidR="00B03D07" w:rsidRDefault="00B03D07">
      <w:pPr>
        <w:pStyle w:val="ConsPlusNormal"/>
        <w:ind w:firstLine="540"/>
        <w:jc w:val="both"/>
      </w:pPr>
      <w:r>
        <w:t>31. Текущий контроль за выполнением настоящего Административного регламента осуществляется отделом культурно-досуговой деятельности Министерства.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32. Текущий контроль осуществляется путем проведения проверок соблюдения и исполнения сотрудниками учреждения положений настоящего Административного регламента, иных нормативных правовых актов Российской Федерации и Кабардино-Балкарской Республики.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33. Периодичность осуществления текущего контроля определяется министром культуры Кабардино-Балкарской Республики.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34.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35. Проверки могут быть плановыми (осуществляться на основании ежегодных планов работы Министерства) и внеплановыми. Проверка также может проводиться по конкретному обращению заявителя. Ответ направляется заявителю в течение 2 (двух) календарных дней после регистрации заявления.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36. Персональная ответственность должностных лиц учреждения закрепляется в их должностных регламентах в соответствии с требованиями законодательства Российской Федерации.</w:t>
      </w:r>
    </w:p>
    <w:p w:rsidR="00B03D07" w:rsidRDefault="00B03D07">
      <w:pPr>
        <w:pStyle w:val="ConsPlusNormal"/>
        <w:jc w:val="both"/>
      </w:pPr>
    </w:p>
    <w:p w:rsidR="00B03D07" w:rsidRDefault="00B03D07">
      <w:pPr>
        <w:pStyle w:val="ConsPlusNormal"/>
        <w:jc w:val="center"/>
        <w:outlineLvl w:val="1"/>
      </w:pPr>
      <w:r>
        <w:t>V. Досудебный (внесудебный) порядок обжалования решений</w:t>
      </w:r>
    </w:p>
    <w:p w:rsidR="00B03D07" w:rsidRDefault="00B03D07">
      <w:pPr>
        <w:pStyle w:val="ConsPlusNormal"/>
        <w:jc w:val="center"/>
      </w:pPr>
      <w:r>
        <w:t>и действий (бездействия) органа, предоставляющего</w:t>
      </w:r>
    </w:p>
    <w:p w:rsidR="00B03D07" w:rsidRDefault="00B03D07">
      <w:pPr>
        <w:pStyle w:val="ConsPlusNormal"/>
        <w:jc w:val="center"/>
      </w:pPr>
      <w:r>
        <w:t>государственную услугу, а также их должностных лиц</w:t>
      </w:r>
    </w:p>
    <w:p w:rsidR="00B03D07" w:rsidRDefault="00B03D07">
      <w:pPr>
        <w:pStyle w:val="ConsPlusNormal"/>
        <w:jc w:val="both"/>
      </w:pPr>
    </w:p>
    <w:p w:rsidR="00B03D07" w:rsidRDefault="00B03D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3D07" w:rsidRDefault="00B03D07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B03D07" w:rsidRDefault="00B03D07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возможно, в нижеследующем пункте вместо слова "обращение" следует читать "жалобу".</w:t>
      </w:r>
    </w:p>
    <w:p w:rsidR="00B03D07" w:rsidRDefault="00B03D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3D07" w:rsidRDefault="00B03D07">
      <w:pPr>
        <w:pStyle w:val="ConsPlusNormal"/>
        <w:ind w:firstLine="540"/>
        <w:jc w:val="both"/>
      </w:pPr>
      <w:r>
        <w:t>37. Министерство при получении жалобы, в которой содержатся оскорбительные выражения, угрозы имуществу, жизни, здоровью должностного лица, а также членов его семьи, вправе оставить обращение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38. Если в жалобе не указаны данные инициатора жалобы и почтовый адрес, по которому должен быть направлен ответ, ответ на жалобу не дается.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39. Если текст жалобы не поддается прочтению, ответ на жалобу не дается, о чем сообщается заявителю, направившему жалобу, если его данные и почтовый адрес поддаются прочтению.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 xml:space="preserve">40. Если в жалобе заявителя содержится вопрос, на который ему многократно давались ответы по существу в связи с ранее направляемыми жалобами, и при этом в жалобе не приводятся новые доводы или обстоятельства, министр сельского хозяйства Кабардино-Балкарской Республики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Министерство. О данном решении уведомляется заявитель, </w:t>
      </w:r>
      <w:r>
        <w:lastRenderedPageBreak/>
        <w:t>направивший жалобу.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 xml:space="preserve">41. Заявитель может обратиться с жалобой (в письменной форме, оформленной в соответствии с </w:t>
      </w:r>
      <w:hyperlink w:anchor="P222" w:history="1">
        <w:r>
          <w:rPr>
            <w:color w:val="0000FF"/>
          </w:rPr>
          <w:t>приложением N 2</w:t>
        </w:r>
      </w:hyperlink>
      <w:r>
        <w:t xml:space="preserve"> настоящего Регламента, или в форме электронного документа, а также устного обращения к должностному лицу во время приема граждан) на действия (бездействие) и решения, осуществляемые в ходе предоставления государственной услуги, на основании настоящего Административного регламента, что является основанием для начала процедуры досудебного (внесудебного) обжалования.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42. Заявитель вправе обжаловать решения, принятые в ходе предоставления государственной услуги, действия или бездействие должностных лиц Министерства во внесудебном и в судебном порядке в соответствии с подведомственностью дел, установленной процессуальным законодательством Российской Федерации.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43. Действия (бездействие) и решения должностных лиц Министерства могут быть обжалованы министру культуры Кабардино-Балкарской Республики.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44. Заявитель в жалобе в обязательном порядке: указывает: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фамилию, имя, отчество;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почтовый адрес, по которому должен быть направлен ответ;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излагает суть жалобы;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ставит личную подпись и дату.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В случае необходимости в подтверждение своих доводов заявитель прилагает к жалобе соответствующие документы и материалы либо их копии.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Заявитель имеет право на получение информации и документов, необходимых ему для обоснования и рассмотрения жалобы.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45. Министерство: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обеспечивает объективное, всестороннее и своевременное рассмотрение жалобы, в случае необходимости с участием заявителя, направившего жалобу, или его законного представителя;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вправе запрашивать необходимые для рассмотрения жалобы документы и материалы от других государственных органов, органов местного самоуправления, иных должностных лиц, за исключением судов, органов дознания и органов предварительного следствия;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по результатам рассмотрения жалобы принимает меры, направленные на восстановление или защиту нарушенных прав, свобод и законных интересов заявителя, дает письменный ответ по существу поставленных в жалобе вопросов.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46. Ответ на жалобу подписывается министром культуры Кабардино-Балкарской Республики, осуществляющим координацию деятельности структурного подразделения, на которое возложены функции по предоставлению государственной услуги. По результатам рассмотрения жалобы принимается решение об удовлетворении требования заявителя либо об отказе в удовлетворении жалобы.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47. Ответ на жалобу, поступившую в Министерство, направляется по почтовому адресу, указанному в обращении, либо в форме электронного документа по адресу электронной почты, указанной в обращении. Срок направления ответа 5 дней.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 xml:space="preserve">48. Жалоба регистрируется в структурном подразделении, на которое возложены функции по </w:t>
      </w:r>
      <w:r>
        <w:lastRenderedPageBreak/>
        <w:t>документационному обеспечению Министерства, в течение 3 (трех) дней после поступления и рассматривается в течение 30 (тридцати) дней со дня ее регистрации.</w:t>
      </w:r>
    </w:p>
    <w:p w:rsidR="00B03D07" w:rsidRDefault="00B03D07">
      <w:pPr>
        <w:pStyle w:val="ConsPlusNormal"/>
        <w:spacing w:before="220"/>
        <w:ind w:firstLine="540"/>
        <w:jc w:val="both"/>
      </w:pPr>
      <w:r>
        <w:t>В исключительных случаях министр культуры Кабардино-Балкарской Республики вправе продлить срок рассмотрения жалобы не более чем на 30 (тридцать) дней, уведомив о продлении срока ее рассмотрения заявителя, направившего жалобу.</w:t>
      </w:r>
    </w:p>
    <w:p w:rsidR="00B03D07" w:rsidRDefault="00B03D07">
      <w:pPr>
        <w:pStyle w:val="ConsPlusNormal"/>
        <w:jc w:val="both"/>
      </w:pPr>
    </w:p>
    <w:p w:rsidR="00B03D07" w:rsidRDefault="00B03D07">
      <w:pPr>
        <w:pStyle w:val="ConsPlusNormal"/>
        <w:jc w:val="both"/>
      </w:pPr>
    </w:p>
    <w:p w:rsidR="00B03D07" w:rsidRDefault="00B03D07">
      <w:pPr>
        <w:pStyle w:val="ConsPlusNormal"/>
        <w:jc w:val="both"/>
      </w:pPr>
    </w:p>
    <w:p w:rsidR="00B03D07" w:rsidRDefault="00B03D07">
      <w:pPr>
        <w:pStyle w:val="ConsPlusNormal"/>
        <w:jc w:val="both"/>
      </w:pPr>
    </w:p>
    <w:p w:rsidR="00B03D07" w:rsidRDefault="00B03D07">
      <w:pPr>
        <w:pStyle w:val="ConsPlusNormal"/>
        <w:jc w:val="both"/>
      </w:pPr>
    </w:p>
    <w:p w:rsidR="00B03D07" w:rsidRDefault="00B03D07">
      <w:pPr>
        <w:pStyle w:val="ConsPlusNormal"/>
        <w:jc w:val="right"/>
        <w:outlineLvl w:val="1"/>
      </w:pPr>
      <w:r>
        <w:t>Приложение N 1</w:t>
      </w:r>
    </w:p>
    <w:p w:rsidR="00B03D07" w:rsidRDefault="00B03D07">
      <w:pPr>
        <w:pStyle w:val="ConsPlusNormal"/>
        <w:jc w:val="right"/>
      </w:pPr>
      <w:r>
        <w:t>к Административному регламенту</w:t>
      </w:r>
    </w:p>
    <w:p w:rsidR="00B03D07" w:rsidRDefault="00B03D07">
      <w:pPr>
        <w:pStyle w:val="ConsPlusNormal"/>
        <w:jc w:val="both"/>
      </w:pPr>
    </w:p>
    <w:p w:rsidR="00B03D07" w:rsidRDefault="00B03D07">
      <w:pPr>
        <w:pStyle w:val="ConsPlusNormal"/>
        <w:jc w:val="center"/>
      </w:pPr>
      <w:bookmarkStart w:id="2" w:name="P206"/>
      <w:bookmarkEnd w:id="2"/>
      <w:r>
        <w:t>БЛОК-СХЕМА</w:t>
      </w:r>
    </w:p>
    <w:p w:rsidR="00B03D07" w:rsidRDefault="00B03D07">
      <w:pPr>
        <w:pStyle w:val="ConsPlusNormal"/>
        <w:jc w:val="center"/>
      </w:pPr>
      <w:r>
        <w:t>ПРЕДОСТАВЛЕНИЯ ГОСУДАРСТВЕННЫХ УСЛУГ</w:t>
      </w:r>
    </w:p>
    <w:p w:rsidR="00B03D07" w:rsidRDefault="00B03D07">
      <w:pPr>
        <w:pStyle w:val="ConsPlusNormal"/>
        <w:jc w:val="center"/>
      </w:pPr>
      <w:r>
        <w:t>(ПО ПРЕДОСТАВЛЕНИЮ ДОСТУПА К СПРАВОЧНО-ПОИСКОВОМУ</w:t>
      </w:r>
    </w:p>
    <w:p w:rsidR="00B03D07" w:rsidRDefault="00B03D07">
      <w:pPr>
        <w:pStyle w:val="ConsPlusNormal"/>
        <w:jc w:val="center"/>
      </w:pPr>
      <w:r>
        <w:t>АППАРАТУ, БАЗАМ ДАННЫХ БИБЛИОТЕК)</w:t>
      </w:r>
    </w:p>
    <w:p w:rsidR="00B03D07" w:rsidRDefault="00B03D07">
      <w:pPr>
        <w:pStyle w:val="ConsPlusNormal"/>
        <w:jc w:val="both"/>
      </w:pPr>
    </w:p>
    <w:p w:rsidR="00B03D07" w:rsidRDefault="00B03D07">
      <w:pPr>
        <w:pStyle w:val="ConsPlusNormal"/>
        <w:ind w:firstLine="540"/>
        <w:jc w:val="both"/>
      </w:pPr>
      <w:r>
        <w:pict>
          <v:shape id="_x0000_i1025" style="width:258pt;height:337.5pt" coordsize="" o:spt="100" adj="0,,0" path="" filled="f" stroked="f">
            <v:stroke joinstyle="miter"/>
            <v:imagedata r:id="rId19" o:title="base_23856_51271_4"/>
            <v:formulas/>
            <v:path o:connecttype="segments"/>
          </v:shape>
        </w:pict>
      </w:r>
    </w:p>
    <w:p w:rsidR="00B03D07" w:rsidRDefault="00B03D07">
      <w:pPr>
        <w:pStyle w:val="ConsPlusNormal"/>
        <w:jc w:val="both"/>
      </w:pPr>
    </w:p>
    <w:p w:rsidR="00B03D07" w:rsidRDefault="00B03D07">
      <w:pPr>
        <w:pStyle w:val="ConsPlusNormal"/>
        <w:jc w:val="both"/>
      </w:pPr>
    </w:p>
    <w:p w:rsidR="00B03D07" w:rsidRDefault="00B03D07">
      <w:pPr>
        <w:pStyle w:val="ConsPlusNormal"/>
        <w:jc w:val="both"/>
      </w:pPr>
    </w:p>
    <w:p w:rsidR="00B03D07" w:rsidRDefault="00B03D07">
      <w:pPr>
        <w:pStyle w:val="ConsPlusNormal"/>
        <w:jc w:val="both"/>
      </w:pPr>
    </w:p>
    <w:p w:rsidR="00B03D07" w:rsidRDefault="00B03D07">
      <w:pPr>
        <w:pStyle w:val="ConsPlusNormal"/>
        <w:jc w:val="both"/>
      </w:pPr>
    </w:p>
    <w:p w:rsidR="00B03D07" w:rsidRDefault="00B03D07">
      <w:pPr>
        <w:pStyle w:val="ConsPlusNormal"/>
        <w:jc w:val="right"/>
        <w:outlineLvl w:val="1"/>
      </w:pPr>
      <w:r>
        <w:t>Приложение N 2</w:t>
      </w:r>
    </w:p>
    <w:p w:rsidR="00B03D07" w:rsidRDefault="00B03D07">
      <w:pPr>
        <w:pStyle w:val="ConsPlusNormal"/>
        <w:jc w:val="right"/>
      </w:pPr>
      <w:r>
        <w:t>к Административному регламенту</w:t>
      </w:r>
    </w:p>
    <w:p w:rsidR="00B03D07" w:rsidRDefault="00B03D07">
      <w:pPr>
        <w:pStyle w:val="ConsPlusNormal"/>
        <w:jc w:val="both"/>
      </w:pPr>
    </w:p>
    <w:p w:rsidR="00B03D07" w:rsidRDefault="00B03D07">
      <w:pPr>
        <w:pStyle w:val="ConsPlusNormal"/>
        <w:jc w:val="right"/>
      </w:pPr>
      <w:r>
        <w:t>Образец</w:t>
      </w:r>
    </w:p>
    <w:p w:rsidR="00B03D07" w:rsidRDefault="00B03D07">
      <w:pPr>
        <w:pStyle w:val="ConsPlusNormal"/>
        <w:jc w:val="both"/>
      </w:pPr>
    </w:p>
    <w:p w:rsidR="00B03D07" w:rsidRDefault="00B03D07">
      <w:pPr>
        <w:pStyle w:val="ConsPlusNonformat"/>
        <w:jc w:val="both"/>
      </w:pPr>
      <w:bookmarkStart w:id="3" w:name="P222"/>
      <w:bookmarkEnd w:id="3"/>
      <w:r>
        <w:lastRenderedPageBreak/>
        <w:t xml:space="preserve">                                  ЖАЛОБА</w:t>
      </w:r>
    </w:p>
    <w:p w:rsidR="00B03D07" w:rsidRDefault="00B03D07">
      <w:pPr>
        <w:pStyle w:val="ConsPlusNonformat"/>
        <w:jc w:val="both"/>
      </w:pPr>
    </w:p>
    <w:p w:rsidR="00B03D07" w:rsidRDefault="00B03D07">
      <w:pPr>
        <w:pStyle w:val="ConsPlusNonformat"/>
        <w:jc w:val="both"/>
      </w:pPr>
      <w:r>
        <w:t xml:space="preserve">    Кому __________________________________________________________________</w:t>
      </w:r>
    </w:p>
    <w:p w:rsidR="00B03D07" w:rsidRDefault="00B03D07">
      <w:pPr>
        <w:pStyle w:val="ConsPlusNonformat"/>
        <w:jc w:val="both"/>
      </w:pPr>
      <w:r>
        <w:t xml:space="preserve">          (наименование государственного органа, в который направляется</w:t>
      </w:r>
    </w:p>
    <w:p w:rsidR="00B03D07" w:rsidRDefault="00B03D07">
      <w:pPr>
        <w:pStyle w:val="ConsPlusNonformat"/>
        <w:jc w:val="both"/>
      </w:pPr>
      <w:r>
        <w:t xml:space="preserve">               письменное обращение или наименование библиотеки,</w:t>
      </w:r>
    </w:p>
    <w:p w:rsidR="00B03D07" w:rsidRDefault="00B03D07">
      <w:pPr>
        <w:pStyle w:val="ConsPlusNonformat"/>
        <w:jc w:val="both"/>
      </w:pPr>
      <w:r>
        <w:t xml:space="preserve">                    предоставляющей библиотечную услугу)</w:t>
      </w:r>
    </w:p>
    <w:p w:rsidR="00B03D07" w:rsidRDefault="00B03D07">
      <w:pPr>
        <w:pStyle w:val="ConsPlusNonformat"/>
        <w:jc w:val="both"/>
      </w:pPr>
      <w:r>
        <w:t xml:space="preserve">    От ____________________________________________________________________</w:t>
      </w:r>
    </w:p>
    <w:p w:rsidR="00B03D07" w:rsidRDefault="00B03D07">
      <w:pPr>
        <w:pStyle w:val="ConsPlusNonformat"/>
        <w:jc w:val="both"/>
      </w:pPr>
      <w:r>
        <w:t xml:space="preserve">     (фамилия, имя, отчество, почтовый адрес, по которому должен быть</w:t>
      </w:r>
    </w:p>
    <w:p w:rsidR="00B03D07" w:rsidRDefault="00B03D07">
      <w:pPr>
        <w:pStyle w:val="ConsPlusNonformat"/>
        <w:jc w:val="both"/>
      </w:pPr>
      <w:r>
        <w:t xml:space="preserve">                             отправлен ответ)</w:t>
      </w:r>
    </w:p>
    <w:p w:rsidR="00B03D07" w:rsidRDefault="00B03D07">
      <w:pPr>
        <w:pStyle w:val="ConsPlusNonformat"/>
        <w:jc w:val="both"/>
      </w:pPr>
    </w:p>
    <w:p w:rsidR="00B03D07" w:rsidRDefault="00B03D07">
      <w:pPr>
        <w:pStyle w:val="ConsPlusNonformat"/>
        <w:jc w:val="both"/>
      </w:pPr>
      <w:r>
        <w:t xml:space="preserve">    Краткое  изложение  обжалуемых решений, действий (бездействия), указать</w:t>
      </w:r>
    </w:p>
    <w:p w:rsidR="00B03D07" w:rsidRDefault="00B03D07">
      <w:pPr>
        <w:pStyle w:val="ConsPlusNonformat"/>
        <w:jc w:val="both"/>
      </w:pPr>
      <w:r>
        <w:t>основания,  по  которым  лицо,  подающее  жалобу,  не согласно с вынесенным</w:t>
      </w:r>
    </w:p>
    <w:p w:rsidR="00B03D07" w:rsidRDefault="00B03D07">
      <w:pPr>
        <w:pStyle w:val="ConsPlusNonformat"/>
        <w:jc w:val="both"/>
      </w:pPr>
      <w:r>
        <w:t>решением, действием (бездействием) должностного лица.</w:t>
      </w:r>
    </w:p>
    <w:p w:rsidR="00B03D07" w:rsidRDefault="00B03D07">
      <w:pPr>
        <w:pStyle w:val="ConsPlusNonformat"/>
        <w:jc w:val="both"/>
      </w:pPr>
    </w:p>
    <w:p w:rsidR="00B03D07" w:rsidRDefault="00B03D07">
      <w:pPr>
        <w:pStyle w:val="ConsPlusNonformat"/>
        <w:jc w:val="both"/>
      </w:pPr>
      <w:r>
        <w:t xml:space="preserve">    Перечень прилагаемых документов.</w:t>
      </w:r>
    </w:p>
    <w:p w:rsidR="00B03D07" w:rsidRDefault="00B03D07">
      <w:pPr>
        <w:pStyle w:val="ConsPlusNonformat"/>
        <w:jc w:val="both"/>
      </w:pPr>
    </w:p>
    <w:p w:rsidR="00B03D07" w:rsidRDefault="00B03D07">
      <w:pPr>
        <w:pStyle w:val="ConsPlusNonformat"/>
        <w:jc w:val="both"/>
      </w:pPr>
      <w:r>
        <w:t xml:space="preserve">    ____________ _______________ (____________________)</w:t>
      </w:r>
    </w:p>
    <w:p w:rsidR="00B03D07" w:rsidRDefault="00B03D07">
      <w:pPr>
        <w:pStyle w:val="ConsPlusNonformat"/>
        <w:jc w:val="both"/>
      </w:pPr>
      <w:r>
        <w:t xml:space="preserve">       (дата)       (подпись)     (фамилия, инициалы)</w:t>
      </w:r>
    </w:p>
    <w:p w:rsidR="00B03D07" w:rsidRDefault="00B03D07">
      <w:pPr>
        <w:pStyle w:val="ConsPlusNormal"/>
      </w:pPr>
      <w:hyperlink r:id="rId20" w:history="1">
        <w:r>
          <w:rPr>
            <w:i/>
            <w:color w:val="0000FF"/>
          </w:rPr>
          <w:br/>
          <w:t>Приказ Минкультуры КБР от 01.03.2012 N 01-01/23 (ред. от 07.09.2016) "Об утверждении Административных регламентов Министерства культуры Кабардино-Балкарской Республики" {КонсультантПлюс}</w:t>
        </w:r>
      </w:hyperlink>
      <w:r>
        <w:br/>
      </w:r>
    </w:p>
    <w:p w:rsidR="000452F4" w:rsidRDefault="000452F4">
      <w:bookmarkStart w:id="4" w:name="_GoBack"/>
      <w:bookmarkEnd w:id="4"/>
    </w:p>
    <w:sectPr w:rsidR="000452F4" w:rsidSect="007B5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07"/>
    <w:rsid w:val="000452F4"/>
    <w:rsid w:val="00B0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A9755-4DF6-414D-868D-49557A83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D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3D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3D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41BC1D3706DEDAACB88820D1F85DCC2E127404CE007F6EAD5FF916D5G23CL" TargetMode="External"/><Relationship Id="rId13" Type="http://schemas.openxmlformats.org/officeDocument/2006/relationships/hyperlink" Target="consultantplus://offline/ref=0741BC1D3706DEDAACB8962DC79400C12B11220ACF0A763FF600A24B82254FE2DDCD913332EF77A9884674GD35L" TargetMode="External"/><Relationship Id="rId18" Type="http://schemas.openxmlformats.org/officeDocument/2006/relationships/hyperlink" Target="consultantplus://offline/ref=0741BC1D3706DEDAACB8962DC79400C12B11220ACE097639F300A24B82254FE2DDCD913332EF77A9884675GD3E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741BC1D3706DEDAACB88820D1F85DCC2E127D00CB0A7F6EAD5FF916D5G23CL" TargetMode="External"/><Relationship Id="rId12" Type="http://schemas.openxmlformats.org/officeDocument/2006/relationships/hyperlink" Target="consultantplus://offline/ref=0741BC1D3706DEDAACB8962DC79400C12B11220ACE097338F600A24B82254FE2GD3DL" TargetMode="External"/><Relationship Id="rId17" Type="http://schemas.openxmlformats.org/officeDocument/2006/relationships/hyperlink" Target="consultantplus://offline/ref=0741BC1D3706DEDAACB88820D1F85DCC2D1A7D02C8007F6EAD5FF916D52C45B59A82C87176E275A9G83F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41BC1D3706DEDAACB88820D1F85DCC2D1A7D02C8007F6EAD5FF916D52C45B59A82C873G733L" TargetMode="External"/><Relationship Id="rId20" Type="http://schemas.openxmlformats.org/officeDocument/2006/relationships/hyperlink" Target="consultantplus://offline/ref=0741BC1D3706DEDAACB8962DC79400C12B11220ACE09763FF000A24B82254FE2DDCD913332EF77A9884771GD3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41BC1D3706DEDAACB88820D1F85DCC2D1A7D02C8007F6EAD5FF916D52C45B59A82C87175GE3AL" TargetMode="External"/><Relationship Id="rId11" Type="http://schemas.openxmlformats.org/officeDocument/2006/relationships/hyperlink" Target="consultantplus://offline/ref=0741BC1D3706DEDAACB8962DC79400C12B11220ACE097639F300A24B82254FE2DDCD913332EF77A9884675GD3CL" TargetMode="External"/><Relationship Id="rId5" Type="http://schemas.openxmlformats.org/officeDocument/2006/relationships/hyperlink" Target="consultantplus://offline/ref=0741BC1D3706DEDAACB8962DC79400C12B11220ACE097639F300A24B82254FE2DDCD913332EF77A9884674GD3BL" TargetMode="External"/><Relationship Id="rId15" Type="http://schemas.openxmlformats.org/officeDocument/2006/relationships/hyperlink" Target="consultantplus://offline/ref=0741BC1D3706DEDAACB88820D1F85DCC2D1A7D02CA0E7F6EAD5FF916D52C45B59A82C87176E274AEG830L" TargetMode="External"/><Relationship Id="rId10" Type="http://schemas.openxmlformats.org/officeDocument/2006/relationships/hyperlink" Target="consultantplus://offline/ref=0741BC1D3706DEDAACB88820D1F85DCC2D1B7B01C9017F6EAD5FF916D5G23CL" TargetMode="External"/><Relationship Id="rId19" Type="http://schemas.openxmlformats.org/officeDocument/2006/relationships/image" Target="media/image1.png"/><Relationship Id="rId4" Type="http://schemas.openxmlformats.org/officeDocument/2006/relationships/hyperlink" Target="consultantplus://offline/ref=0741BC1D3706DEDAACB8962DC79400C12B11220ACE097639F300A24B82254FE2DDCD913332EF77A9884674GD3AL" TargetMode="External"/><Relationship Id="rId9" Type="http://schemas.openxmlformats.org/officeDocument/2006/relationships/hyperlink" Target="consultantplus://offline/ref=0741BC1D3706DEDAACB88820D1F85DCC2D1A7C0ECF0D7F6EAD5FF916D5G23CL" TargetMode="External"/><Relationship Id="rId14" Type="http://schemas.openxmlformats.org/officeDocument/2006/relationships/hyperlink" Target="consultantplus://offline/ref=0741BC1D3706DEDAACB8962DC79400C12B11220ACA007C3CF700A24B82254FE2GD3D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4020</Words>
  <Characters>22918</Characters>
  <Application>Microsoft Office Word</Application>
  <DocSecurity>0</DocSecurity>
  <Lines>190</Lines>
  <Paragraphs>53</Paragraphs>
  <ScaleCrop>false</ScaleCrop>
  <Company/>
  <LinksUpToDate>false</LinksUpToDate>
  <CharactersWithSpaces>26885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Карданова Мадина Аслановна</dc:creator>
  <cp:keywords/>
  <dc:description/>
  <cp:lastModifiedBy>Карданова Мадина Аслановна</cp:lastModifiedBy>
  <cp:revision>1</cp:revision>
  <dcterms:created xsi:type="dcterms:W3CDTF">2017-07-27T11:55:00Z</dcterms:created>
  <dcterms:modified xsi:type="dcterms:W3CDTF">2017-07-27T11:55:00Z</dcterms:modified>
</cp:coreProperties>
</file>