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46" w:rsidRPr="00214C4E" w:rsidRDefault="00950346" w:rsidP="00214C4E">
      <w:pPr>
        <w:spacing w:after="0" w:line="360" w:lineRule="auto"/>
        <w:ind w:left="5812" w:hanging="52"/>
        <w:jc w:val="right"/>
        <w:rPr>
          <w:rFonts w:ascii="Times New Roman" w:hAnsi="Times New Roman" w:cs="Times New Roman"/>
          <w:b/>
          <w:bCs/>
          <w:sz w:val="24"/>
        </w:rPr>
      </w:pPr>
      <w:r w:rsidRPr="00214C4E">
        <w:rPr>
          <w:rFonts w:ascii="Times New Roman" w:hAnsi="Times New Roman" w:cs="Times New Roman"/>
          <w:b/>
          <w:bCs/>
          <w:sz w:val="24"/>
        </w:rPr>
        <w:t>УТВЕРЖДАЮ</w:t>
      </w:r>
    </w:p>
    <w:p w:rsidR="00950346" w:rsidRPr="00214C4E" w:rsidRDefault="00214C4E" w:rsidP="00214C4E">
      <w:pPr>
        <w:spacing w:after="0" w:line="360" w:lineRule="auto"/>
        <w:ind w:left="5812" w:hanging="5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</w:t>
      </w:r>
      <w:r w:rsidR="00950346" w:rsidRPr="00214C4E">
        <w:rPr>
          <w:rFonts w:ascii="Times New Roman" w:hAnsi="Times New Roman" w:cs="Times New Roman"/>
          <w:sz w:val="24"/>
        </w:rPr>
        <w:t xml:space="preserve"> Г</w:t>
      </w:r>
      <w:r w:rsidRPr="00214C4E">
        <w:rPr>
          <w:rFonts w:ascii="Times New Roman" w:hAnsi="Times New Roman" w:cs="Times New Roman"/>
          <w:sz w:val="24"/>
        </w:rPr>
        <w:t>Б</w:t>
      </w:r>
      <w:r w:rsidR="00950346" w:rsidRPr="00214C4E">
        <w:rPr>
          <w:rFonts w:ascii="Times New Roman" w:hAnsi="Times New Roman" w:cs="Times New Roman"/>
          <w:sz w:val="24"/>
        </w:rPr>
        <w:t>У «МФЦ</w:t>
      </w:r>
      <w:r w:rsidRPr="00214C4E">
        <w:rPr>
          <w:rFonts w:ascii="Times New Roman" w:hAnsi="Times New Roman" w:cs="Times New Roman"/>
          <w:sz w:val="24"/>
        </w:rPr>
        <w:t xml:space="preserve"> КБР</w:t>
      </w:r>
      <w:r w:rsidR="00950346" w:rsidRPr="00214C4E">
        <w:rPr>
          <w:rFonts w:ascii="Times New Roman" w:hAnsi="Times New Roman" w:cs="Times New Roman"/>
          <w:sz w:val="24"/>
        </w:rPr>
        <w:t>»</w:t>
      </w:r>
    </w:p>
    <w:p w:rsidR="00950346" w:rsidRPr="00214C4E" w:rsidRDefault="00950346" w:rsidP="00214C4E">
      <w:pPr>
        <w:spacing w:after="0" w:line="360" w:lineRule="auto"/>
        <w:ind w:left="5812" w:hanging="52"/>
        <w:jc w:val="right"/>
        <w:rPr>
          <w:rFonts w:ascii="Times New Roman" w:hAnsi="Times New Roman" w:cs="Times New Roman"/>
          <w:sz w:val="24"/>
        </w:rPr>
      </w:pPr>
      <w:r w:rsidRPr="00214C4E">
        <w:rPr>
          <w:rFonts w:ascii="Times New Roman" w:hAnsi="Times New Roman" w:cs="Times New Roman"/>
          <w:sz w:val="24"/>
        </w:rPr>
        <w:t>___</w:t>
      </w:r>
      <w:r w:rsidR="00214C4E">
        <w:rPr>
          <w:rFonts w:ascii="Times New Roman" w:hAnsi="Times New Roman" w:cs="Times New Roman"/>
          <w:sz w:val="24"/>
        </w:rPr>
        <w:t>___</w:t>
      </w:r>
      <w:r w:rsidRPr="00214C4E">
        <w:rPr>
          <w:rFonts w:ascii="Times New Roman" w:hAnsi="Times New Roman" w:cs="Times New Roman"/>
          <w:sz w:val="24"/>
        </w:rPr>
        <w:t>________</w:t>
      </w:r>
      <w:r w:rsidR="00214C4E" w:rsidRPr="00214C4E">
        <w:rPr>
          <w:rFonts w:ascii="Times New Roman" w:hAnsi="Times New Roman" w:cs="Times New Roman"/>
          <w:sz w:val="24"/>
        </w:rPr>
        <w:t>_</w:t>
      </w:r>
      <w:r w:rsidRPr="00214C4E">
        <w:rPr>
          <w:rFonts w:ascii="Times New Roman" w:hAnsi="Times New Roman" w:cs="Times New Roman"/>
          <w:sz w:val="24"/>
        </w:rPr>
        <w:t xml:space="preserve"> А.</w:t>
      </w:r>
      <w:r w:rsidR="00214C4E" w:rsidRPr="00214C4E">
        <w:rPr>
          <w:rFonts w:ascii="Times New Roman" w:hAnsi="Times New Roman" w:cs="Times New Roman"/>
          <w:sz w:val="24"/>
        </w:rPr>
        <w:t>А</w:t>
      </w:r>
      <w:r w:rsidRPr="00214C4E">
        <w:rPr>
          <w:rFonts w:ascii="Times New Roman" w:hAnsi="Times New Roman" w:cs="Times New Roman"/>
          <w:sz w:val="24"/>
        </w:rPr>
        <w:t xml:space="preserve">. </w:t>
      </w:r>
      <w:r w:rsidR="00214C4E" w:rsidRPr="00214C4E">
        <w:rPr>
          <w:rFonts w:ascii="Times New Roman" w:hAnsi="Times New Roman" w:cs="Times New Roman"/>
          <w:sz w:val="24"/>
        </w:rPr>
        <w:t>Афаунов</w:t>
      </w:r>
    </w:p>
    <w:p w:rsidR="00950346" w:rsidRPr="00214C4E" w:rsidRDefault="00214C4E" w:rsidP="00214C4E">
      <w:pPr>
        <w:spacing w:after="0" w:line="360" w:lineRule="auto"/>
        <w:ind w:left="5812" w:hanging="52"/>
        <w:jc w:val="right"/>
        <w:rPr>
          <w:rFonts w:ascii="Times New Roman" w:hAnsi="Times New Roman" w:cs="Times New Roman"/>
          <w:sz w:val="24"/>
        </w:rPr>
      </w:pPr>
      <w:r w:rsidRPr="00214C4E">
        <w:rPr>
          <w:rFonts w:ascii="Times New Roman" w:hAnsi="Times New Roman" w:cs="Times New Roman"/>
          <w:sz w:val="24"/>
        </w:rPr>
        <w:t>«___»</w:t>
      </w:r>
      <w:r w:rsidR="00950346" w:rsidRPr="00214C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Pr="00214C4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 w:rsidRPr="00214C4E">
        <w:rPr>
          <w:rFonts w:ascii="Times New Roman" w:hAnsi="Times New Roman" w:cs="Times New Roman"/>
          <w:sz w:val="24"/>
        </w:rPr>
        <w:t>__________</w:t>
      </w:r>
      <w:r w:rsidR="00EE7769" w:rsidRPr="00214C4E">
        <w:rPr>
          <w:rFonts w:ascii="Times New Roman" w:hAnsi="Times New Roman" w:cs="Times New Roman"/>
          <w:sz w:val="24"/>
        </w:rPr>
        <w:t xml:space="preserve"> </w:t>
      </w:r>
      <w:r w:rsidR="00950346" w:rsidRPr="00214C4E">
        <w:rPr>
          <w:rFonts w:ascii="Times New Roman" w:hAnsi="Times New Roman" w:cs="Times New Roman"/>
          <w:sz w:val="24"/>
        </w:rPr>
        <w:t>201</w:t>
      </w:r>
      <w:r w:rsidR="00991C8D">
        <w:rPr>
          <w:rFonts w:ascii="Times New Roman" w:hAnsi="Times New Roman" w:cs="Times New Roman"/>
          <w:sz w:val="24"/>
        </w:rPr>
        <w:t>8</w:t>
      </w:r>
      <w:r w:rsidR="00950346" w:rsidRPr="00214C4E">
        <w:rPr>
          <w:rFonts w:ascii="Times New Roman" w:hAnsi="Times New Roman" w:cs="Times New Roman"/>
          <w:sz w:val="24"/>
        </w:rPr>
        <w:t xml:space="preserve"> г.</w:t>
      </w:r>
    </w:p>
    <w:p w:rsidR="00950346" w:rsidRDefault="00950346" w:rsidP="00204DDC">
      <w:pPr>
        <w:shd w:val="clear" w:color="auto" w:fill="FFFFFF"/>
        <w:spacing w:after="72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064BC" w:rsidRPr="009064BC" w:rsidRDefault="009064BC" w:rsidP="00204DDC">
      <w:pPr>
        <w:shd w:val="clear" w:color="auto" w:fill="FFFFFF"/>
        <w:spacing w:after="72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204DDC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Публичная оферта о заключении агентского договора на оказание услуг </w:t>
      </w:r>
      <w:r w:rsidR="00A1543E" w:rsidRPr="00A1543E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по созданию и выдаче квалифицированных сертификатов</w:t>
      </w:r>
    </w:p>
    <w:p w:rsidR="009064BC" w:rsidRPr="00161CFA" w:rsidRDefault="009064BC" w:rsidP="00F90A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444444"/>
          <w:sz w:val="28"/>
          <w:szCs w:val="28"/>
        </w:rPr>
      </w:pPr>
    </w:p>
    <w:p w:rsidR="00BF6BA8" w:rsidRDefault="009064BC" w:rsidP="00BF6B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kern w:val="36"/>
          <w:sz w:val="28"/>
          <w:szCs w:val="28"/>
        </w:rPr>
      </w:pPr>
      <w:r w:rsidRPr="00204DDC">
        <w:rPr>
          <w:color w:val="111111"/>
          <w:kern w:val="36"/>
          <w:sz w:val="28"/>
          <w:szCs w:val="28"/>
        </w:rPr>
        <w:t>Публичная оферта о зак</w:t>
      </w:r>
      <w:r w:rsidRPr="00884E0F">
        <w:rPr>
          <w:color w:val="111111"/>
          <w:kern w:val="36"/>
          <w:sz w:val="28"/>
          <w:szCs w:val="28"/>
        </w:rPr>
        <w:t xml:space="preserve">лючении агентского договора на оказание услуг </w:t>
      </w:r>
      <w:r w:rsidR="00A1543E" w:rsidRPr="00A1543E">
        <w:rPr>
          <w:color w:val="111111"/>
          <w:kern w:val="36"/>
          <w:sz w:val="28"/>
          <w:szCs w:val="28"/>
        </w:rPr>
        <w:t>по созданию и выдаче квалифицированных сертификатов</w:t>
      </w:r>
      <w:r w:rsidR="00BF6BA8">
        <w:rPr>
          <w:color w:val="111111"/>
          <w:kern w:val="36"/>
          <w:sz w:val="28"/>
          <w:szCs w:val="28"/>
        </w:rPr>
        <w:t>.</w:t>
      </w:r>
    </w:p>
    <w:p w:rsidR="0019331A" w:rsidRDefault="009064BC" w:rsidP="001933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kern w:val="36"/>
          <w:sz w:val="28"/>
          <w:szCs w:val="28"/>
        </w:rPr>
      </w:pPr>
      <w:r w:rsidRPr="00BF6BA8">
        <w:rPr>
          <w:sz w:val="28"/>
          <w:szCs w:val="28"/>
        </w:rPr>
        <w:t xml:space="preserve">1. Настоящая публичная оферта представляет собой предложение </w:t>
      </w:r>
      <w:r w:rsidR="00214C4E" w:rsidRPr="00214C4E">
        <w:rPr>
          <w:sz w:val="28"/>
          <w:szCs w:val="28"/>
        </w:rPr>
        <w:t>Государственно</w:t>
      </w:r>
      <w:r w:rsidR="00C13168">
        <w:rPr>
          <w:sz w:val="28"/>
          <w:szCs w:val="28"/>
        </w:rPr>
        <w:t>го</w:t>
      </w:r>
      <w:r w:rsidR="00214C4E" w:rsidRPr="00214C4E">
        <w:rPr>
          <w:sz w:val="28"/>
          <w:szCs w:val="28"/>
        </w:rPr>
        <w:t xml:space="preserve"> бюджетно</w:t>
      </w:r>
      <w:r w:rsidR="00C13168">
        <w:rPr>
          <w:sz w:val="28"/>
          <w:szCs w:val="28"/>
        </w:rPr>
        <w:t>го</w:t>
      </w:r>
      <w:r w:rsidR="00214C4E" w:rsidRPr="00214C4E">
        <w:rPr>
          <w:sz w:val="28"/>
          <w:szCs w:val="28"/>
        </w:rPr>
        <w:t xml:space="preserve"> учреждени</w:t>
      </w:r>
      <w:r w:rsidR="00C13168">
        <w:rPr>
          <w:sz w:val="28"/>
          <w:szCs w:val="28"/>
        </w:rPr>
        <w:t>я</w:t>
      </w:r>
      <w:r w:rsidR="00214C4E" w:rsidRPr="00214C4E">
        <w:rPr>
          <w:sz w:val="28"/>
          <w:szCs w:val="28"/>
        </w:rPr>
        <w:t xml:space="preserve"> «Многофункциональный центр </w:t>
      </w:r>
      <w:r w:rsidR="00F97CEB">
        <w:rPr>
          <w:sz w:val="28"/>
          <w:szCs w:val="28"/>
        </w:rPr>
        <w:t xml:space="preserve">по </w:t>
      </w:r>
      <w:r w:rsidR="00214C4E" w:rsidRPr="00214C4E">
        <w:rPr>
          <w:sz w:val="28"/>
          <w:szCs w:val="28"/>
        </w:rPr>
        <w:t>предоставлени</w:t>
      </w:r>
      <w:r w:rsidR="00F97CEB">
        <w:rPr>
          <w:sz w:val="28"/>
          <w:szCs w:val="28"/>
        </w:rPr>
        <w:t>ю</w:t>
      </w:r>
      <w:r w:rsidR="00214C4E" w:rsidRPr="00214C4E">
        <w:rPr>
          <w:sz w:val="28"/>
          <w:szCs w:val="28"/>
        </w:rPr>
        <w:t xml:space="preserve"> государственных и муниципальных услуг Кабардино-Балкарской Республики»</w:t>
      </w:r>
      <w:r w:rsidRPr="00BF6BA8">
        <w:rPr>
          <w:sz w:val="28"/>
          <w:szCs w:val="28"/>
        </w:rPr>
        <w:t xml:space="preserve"> (далее </w:t>
      </w:r>
      <w:r w:rsidR="00214C4E">
        <w:rPr>
          <w:sz w:val="28"/>
          <w:szCs w:val="28"/>
        </w:rPr>
        <w:t xml:space="preserve">– </w:t>
      </w:r>
      <w:r w:rsidR="00BF6BA8">
        <w:rPr>
          <w:sz w:val="28"/>
          <w:szCs w:val="28"/>
        </w:rPr>
        <w:t>Г</w:t>
      </w:r>
      <w:r w:rsidR="00214C4E">
        <w:rPr>
          <w:sz w:val="28"/>
          <w:szCs w:val="28"/>
        </w:rPr>
        <w:t>Б</w:t>
      </w:r>
      <w:r w:rsidR="00BF6BA8">
        <w:rPr>
          <w:sz w:val="28"/>
          <w:szCs w:val="28"/>
        </w:rPr>
        <w:t>У «МФЦ</w:t>
      </w:r>
      <w:r w:rsidR="00214C4E">
        <w:rPr>
          <w:sz w:val="28"/>
          <w:szCs w:val="28"/>
        </w:rPr>
        <w:t xml:space="preserve"> КБР</w:t>
      </w:r>
      <w:r w:rsidR="00BF6BA8">
        <w:rPr>
          <w:sz w:val="28"/>
          <w:szCs w:val="28"/>
        </w:rPr>
        <w:t>»</w:t>
      </w:r>
      <w:r w:rsidRPr="00BF6BA8">
        <w:rPr>
          <w:sz w:val="28"/>
          <w:szCs w:val="28"/>
        </w:rPr>
        <w:t xml:space="preserve">) заключить агентский договор на оказание услуг </w:t>
      </w:r>
      <w:r w:rsidR="00A1543E" w:rsidRPr="00A1543E">
        <w:rPr>
          <w:sz w:val="28"/>
          <w:szCs w:val="28"/>
        </w:rPr>
        <w:t>по созданию и выдаче квалифицированных сертификатов</w:t>
      </w:r>
      <w:r w:rsidRPr="00BF6BA8">
        <w:rPr>
          <w:sz w:val="28"/>
          <w:szCs w:val="28"/>
        </w:rPr>
        <w:t xml:space="preserve"> на условиях, изложенных в настоящей оферте и </w:t>
      </w:r>
      <w:r w:rsidRPr="00D14E8A">
        <w:rPr>
          <w:sz w:val="28"/>
          <w:szCs w:val="28"/>
        </w:rPr>
        <w:t>Приложениях</w:t>
      </w:r>
      <w:r w:rsidRPr="00BF6BA8">
        <w:rPr>
          <w:sz w:val="28"/>
          <w:szCs w:val="28"/>
        </w:rPr>
        <w:t xml:space="preserve"> к ней. Агентский договор заключается на платной основе.</w:t>
      </w:r>
    </w:p>
    <w:p w:rsidR="0019331A" w:rsidRPr="00214C4E" w:rsidRDefault="009064BC" w:rsidP="001933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9331A">
        <w:rPr>
          <w:sz w:val="28"/>
          <w:szCs w:val="28"/>
        </w:rPr>
        <w:t>2. Оферта вступает в силу со дня, следующего за днем размещения</w:t>
      </w:r>
      <w:r w:rsidR="00214C4E">
        <w:rPr>
          <w:sz w:val="28"/>
          <w:szCs w:val="28"/>
        </w:rPr>
        <w:t xml:space="preserve">             </w:t>
      </w:r>
      <w:r w:rsidRPr="0019331A">
        <w:rPr>
          <w:sz w:val="28"/>
          <w:szCs w:val="28"/>
        </w:rPr>
        <w:t xml:space="preserve"> её на </w:t>
      </w:r>
      <w:r w:rsidR="00214C4E">
        <w:rPr>
          <w:sz w:val="28"/>
          <w:szCs w:val="28"/>
        </w:rPr>
        <w:t>о</w:t>
      </w:r>
      <w:r w:rsidRPr="0019331A">
        <w:rPr>
          <w:sz w:val="28"/>
          <w:szCs w:val="28"/>
        </w:rPr>
        <w:t xml:space="preserve">фициальном сайте </w:t>
      </w:r>
      <w:r w:rsidR="00214C4E">
        <w:rPr>
          <w:sz w:val="28"/>
          <w:szCs w:val="28"/>
        </w:rPr>
        <w:t>ГБУ «МФЦ КБР» в информационно-телекоммуникационной сети интернет</w:t>
      </w:r>
      <w:r w:rsidRPr="0019331A">
        <w:rPr>
          <w:sz w:val="28"/>
          <w:szCs w:val="28"/>
        </w:rPr>
        <w:t xml:space="preserve"> –</w:t>
      </w:r>
      <w:r w:rsidR="0019331A" w:rsidRPr="0019331A">
        <w:rPr>
          <w:sz w:val="28"/>
          <w:szCs w:val="28"/>
        </w:rPr>
        <w:t xml:space="preserve"> </w:t>
      </w:r>
      <w:r w:rsidR="00214C4E" w:rsidRPr="00214C4E">
        <w:rPr>
          <w:color w:val="0070C0"/>
          <w:sz w:val="28"/>
          <w:szCs w:val="28"/>
          <w:u w:val="single"/>
        </w:rPr>
        <w:t>http://мфцкбр.рф</w:t>
      </w:r>
      <w:r w:rsidRPr="0019331A">
        <w:rPr>
          <w:sz w:val="28"/>
          <w:szCs w:val="28"/>
        </w:rPr>
        <w:t>.</w:t>
      </w:r>
    </w:p>
    <w:p w:rsidR="0019331A" w:rsidRDefault="009064BC" w:rsidP="001933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61CFA">
        <w:rPr>
          <w:sz w:val="28"/>
          <w:szCs w:val="28"/>
        </w:rPr>
        <w:t xml:space="preserve">3. Оферта является бессрочной и действует до дня, следующего за днем размещения на Официальном сайте </w:t>
      </w:r>
      <w:r w:rsidR="00161CFA" w:rsidRPr="00161CFA">
        <w:rPr>
          <w:sz w:val="28"/>
          <w:szCs w:val="28"/>
        </w:rPr>
        <w:t xml:space="preserve">ГБУ «МФЦ КБР» в информационно-телекоммуникационной сети интернет – </w:t>
      </w:r>
      <w:r w:rsidR="00161CFA" w:rsidRPr="00161CFA">
        <w:rPr>
          <w:color w:val="0070C0"/>
          <w:sz w:val="28"/>
          <w:szCs w:val="28"/>
          <w:u w:val="single"/>
        </w:rPr>
        <w:t>http://мфцкбр.рф</w:t>
      </w:r>
      <w:r w:rsidR="00EF0DE5" w:rsidRPr="00161CFA">
        <w:rPr>
          <w:sz w:val="28"/>
          <w:szCs w:val="28"/>
        </w:rPr>
        <w:t xml:space="preserve">, </w:t>
      </w:r>
      <w:r w:rsidRPr="00161CFA">
        <w:rPr>
          <w:sz w:val="28"/>
          <w:szCs w:val="28"/>
        </w:rPr>
        <w:t xml:space="preserve">извещения об отмене Оферты. </w:t>
      </w:r>
      <w:r w:rsidR="00161CFA" w:rsidRPr="00161CFA">
        <w:rPr>
          <w:sz w:val="28"/>
          <w:szCs w:val="28"/>
        </w:rPr>
        <w:t xml:space="preserve">ГБУ «МФЦ КБР» </w:t>
      </w:r>
      <w:r w:rsidRPr="00161CFA">
        <w:rPr>
          <w:sz w:val="28"/>
          <w:szCs w:val="28"/>
        </w:rPr>
        <w:t>вправе отменить Оферту в любое время без объяснения причин.</w:t>
      </w:r>
    </w:p>
    <w:p w:rsidR="0019331A" w:rsidRDefault="009064BC" w:rsidP="001933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F0DE5">
        <w:rPr>
          <w:sz w:val="28"/>
          <w:szCs w:val="28"/>
        </w:rPr>
        <w:t xml:space="preserve">4. Акцептовать Оферту (отозваться на Оферту) вправе юридическое лицо, имеющее </w:t>
      </w:r>
      <w:r w:rsidRPr="00A1543E">
        <w:rPr>
          <w:sz w:val="28"/>
          <w:szCs w:val="28"/>
        </w:rPr>
        <w:t xml:space="preserve">лицензию на осуществление </w:t>
      </w:r>
      <w:r w:rsidR="00A1543E" w:rsidRPr="00A1543E">
        <w:rPr>
          <w:sz w:val="28"/>
          <w:szCs w:val="28"/>
        </w:rPr>
        <w:t xml:space="preserve">данной деятельности </w:t>
      </w:r>
      <w:r w:rsidRPr="00A1543E">
        <w:rPr>
          <w:sz w:val="28"/>
          <w:szCs w:val="28"/>
        </w:rPr>
        <w:t xml:space="preserve">на территории </w:t>
      </w:r>
      <w:r w:rsidR="00214C4E" w:rsidRPr="00A1543E">
        <w:rPr>
          <w:sz w:val="28"/>
          <w:szCs w:val="28"/>
        </w:rPr>
        <w:t>Кабардино-Балкарской Республики</w:t>
      </w:r>
      <w:r w:rsidR="009764D1">
        <w:rPr>
          <w:sz w:val="28"/>
          <w:szCs w:val="28"/>
        </w:rPr>
        <w:t xml:space="preserve"> и Российской Федерации</w:t>
      </w:r>
      <w:bookmarkStart w:id="0" w:name="_GoBack"/>
      <w:bookmarkEnd w:id="0"/>
      <w:r w:rsidRPr="00EF0DE5">
        <w:rPr>
          <w:sz w:val="28"/>
          <w:szCs w:val="28"/>
        </w:rPr>
        <w:t xml:space="preserve"> (далее – Заинтересованное лицо).</w:t>
      </w:r>
    </w:p>
    <w:p w:rsidR="0019331A" w:rsidRDefault="009064BC" w:rsidP="001933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F0DE5">
        <w:rPr>
          <w:sz w:val="28"/>
          <w:szCs w:val="28"/>
        </w:rPr>
        <w:t>5. Акцепт настоящей публичной оферты осуществляется путем направления Заинтересованным лицом ответа о полном и безоговорочном согласии с условиями, изложенными в настоящей Оферте (форма ответа прилагается к настоящей Оферте в приложении №1), на почтовый адрес</w:t>
      </w:r>
      <w:r w:rsidR="00214C4E">
        <w:rPr>
          <w:sz w:val="28"/>
          <w:szCs w:val="28"/>
        </w:rPr>
        <w:t xml:space="preserve">          </w:t>
      </w:r>
      <w:r w:rsidRPr="00EF0DE5">
        <w:rPr>
          <w:sz w:val="28"/>
          <w:szCs w:val="28"/>
        </w:rPr>
        <w:t xml:space="preserve"> </w:t>
      </w:r>
      <w:r w:rsidR="00EF0DE5" w:rsidRPr="00EF0DE5">
        <w:rPr>
          <w:sz w:val="28"/>
          <w:szCs w:val="28"/>
        </w:rPr>
        <w:lastRenderedPageBreak/>
        <w:t>Г</w:t>
      </w:r>
      <w:r w:rsidR="00214C4E">
        <w:rPr>
          <w:sz w:val="28"/>
          <w:szCs w:val="28"/>
        </w:rPr>
        <w:t>Б</w:t>
      </w:r>
      <w:r w:rsidR="00EF0DE5" w:rsidRPr="00EF0DE5">
        <w:rPr>
          <w:sz w:val="28"/>
          <w:szCs w:val="28"/>
        </w:rPr>
        <w:t>У «МФЦ</w:t>
      </w:r>
      <w:r w:rsidR="00214C4E">
        <w:rPr>
          <w:sz w:val="28"/>
          <w:szCs w:val="28"/>
        </w:rPr>
        <w:t xml:space="preserve"> КБР</w:t>
      </w:r>
      <w:r w:rsidR="00EF0DE5" w:rsidRPr="00EF0DE5">
        <w:rPr>
          <w:sz w:val="28"/>
          <w:szCs w:val="28"/>
        </w:rPr>
        <w:t>»</w:t>
      </w:r>
      <w:r w:rsidRPr="00EF0DE5">
        <w:rPr>
          <w:sz w:val="28"/>
          <w:szCs w:val="28"/>
        </w:rPr>
        <w:t xml:space="preserve">: </w:t>
      </w:r>
      <w:r w:rsidR="00214C4E" w:rsidRPr="00161CFA">
        <w:rPr>
          <w:sz w:val="28"/>
          <w:szCs w:val="28"/>
        </w:rPr>
        <w:t>360000</w:t>
      </w:r>
      <w:r w:rsidRPr="00EF0DE5">
        <w:rPr>
          <w:sz w:val="28"/>
          <w:szCs w:val="28"/>
        </w:rPr>
        <w:t xml:space="preserve">, </w:t>
      </w:r>
      <w:r w:rsidR="00214C4E" w:rsidRPr="00214C4E">
        <w:rPr>
          <w:sz w:val="28"/>
          <w:szCs w:val="28"/>
        </w:rPr>
        <w:t>Кабардино-Балкарск</w:t>
      </w:r>
      <w:r w:rsidR="00214C4E">
        <w:rPr>
          <w:sz w:val="28"/>
          <w:szCs w:val="28"/>
        </w:rPr>
        <w:t>ая</w:t>
      </w:r>
      <w:r w:rsidR="00214C4E" w:rsidRPr="00214C4E">
        <w:rPr>
          <w:sz w:val="28"/>
          <w:szCs w:val="28"/>
        </w:rPr>
        <w:t xml:space="preserve"> Республик</w:t>
      </w:r>
      <w:r w:rsidR="00214C4E">
        <w:rPr>
          <w:sz w:val="28"/>
          <w:szCs w:val="28"/>
        </w:rPr>
        <w:t>а</w:t>
      </w:r>
      <w:r w:rsidRPr="00EF0DE5">
        <w:rPr>
          <w:sz w:val="28"/>
          <w:szCs w:val="28"/>
        </w:rPr>
        <w:t>,</w:t>
      </w:r>
      <w:r w:rsidR="00214C4E">
        <w:rPr>
          <w:sz w:val="28"/>
          <w:szCs w:val="28"/>
        </w:rPr>
        <w:t xml:space="preserve"> г. Нальчик,       </w:t>
      </w:r>
      <w:r w:rsidRPr="00EF0DE5">
        <w:rPr>
          <w:sz w:val="28"/>
          <w:szCs w:val="28"/>
        </w:rPr>
        <w:t xml:space="preserve"> ул. </w:t>
      </w:r>
      <w:r w:rsidR="00214C4E">
        <w:rPr>
          <w:sz w:val="28"/>
          <w:szCs w:val="28"/>
        </w:rPr>
        <w:t>Хуранова</w:t>
      </w:r>
      <w:r w:rsidRPr="00EF0DE5">
        <w:rPr>
          <w:sz w:val="28"/>
          <w:szCs w:val="28"/>
        </w:rPr>
        <w:t xml:space="preserve">, д. </w:t>
      </w:r>
      <w:r w:rsidR="00214C4E">
        <w:rPr>
          <w:sz w:val="28"/>
          <w:szCs w:val="28"/>
        </w:rPr>
        <w:t>9</w:t>
      </w:r>
      <w:r w:rsidR="00F90A39">
        <w:rPr>
          <w:sz w:val="28"/>
          <w:szCs w:val="28"/>
        </w:rPr>
        <w:t>,</w:t>
      </w:r>
      <w:r w:rsidR="00F503F6">
        <w:rPr>
          <w:sz w:val="28"/>
          <w:szCs w:val="28"/>
        </w:rPr>
        <w:t xml:space="preserve"> </w:t>
      </w:r>
      <w:r w:rsidRPr="00EF0DE5">
        <w:rPr>
          <w:sz w:val="28"/>
          <w:szCs w:val="28"/>
        </w:rPr>
        <w:t>или на электронный адрес</w:t>
      </w:r>
      <w:r w:rsidRPr="00161CFA">
        <w:rPr>
          <w:sz w:val="28"/>
          <w:szCs w:val="28"/>
        </w:rPr>
        <w:t xml:space="preserve">: </w:t>
      </w:r>
      <w:r w:rsidR="00F90A39" w:rsidRPr="00161CFA">
        <w:rPr>
          <w:color w:val="0070C0"/>
          <w:sz w:val="28"/>
          <w:u w:val="single"/>
        </w:rPr>
        <w:t>gbu@mail.mfckbr.ru</w:t>
      </w:r>
      <w:r w:rsidRPr="00EF0DE5">
        <w:rPr>
          <w:sz w:val="28"/>
          <w:szCs w:val="28"/>
        </w:rPr>
        <w:t>.</w:t>
      </w:r>
    </w:p>
    <w:p w:rsidR="0019331A" w:rsidRDefault="009064BC" w:rsidP="001933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064BC">
        <w:rPr>
          <w:color w:val="444444"/>
          <w:sz w:val="28"/>
          <w:szCs w:val="28"/>
        </w:rPr>
        <w:t>6</w:t>
      </w:r>
      <w:r w:rsidRPr="002D2CE9">
        <w:rPr>
          <w:sz w:val="28"/>
          <w:szCs w:val="28"/>
        </w:rPr>
        <w:t xml:space="preserve">.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условиями </w:t>
      </w:r>
      <w:r w:rsidR="00C40785">
        <w:rPr>
          <w:sz w:val="28"/>
          <w:szCs w:val="28"/>
        </w:rPr>
        <w:t>д</w:t>
      </w:r>
      <w:r w:rsidRPr="002D2CE9">
        <w:rPr>
          <w:sz w:val="28"/>
          <w:szCs w:val="28"/>
        </w:rPr>
        <w:t xml:space="preserve">оговора, изложенного в </w:t>
      </w:r>
      <w:r w:rsidR="00F90A39">
        <w:rPr>
          <w:sz w:val="28"/>
          <w:szCs w:val="28"/>
        </w:rPr>
        <w:t>П</w:t>
      </w:r>
      <w:r w:rsidRPr="002D2CE9">
        <w:rPr>
          <w:sz w:val="28"/>
          <w:szCs w:val="28"/>
        </w:rPr>
        <w:t>рил</w:t>
      </w:r>
      <w:r w:rsidR="00F90A39">
        <w:rPr>
          <w:sz w:val="28"/>
          <w:szCs w:val="28"/>
        </w:rPr>
        <w:t xml:space="preserve">ожении №2 к Оферте. Заключение </w:t>
      </w:r>
      <w:r w:rsidR="00C40785" w:rsidRPr="00C40785">
        <w:rPr>
          <w:sz w:val="28"/>
          <w:szCs w:val="28"/>
        </w:rPr>
        <w:t>агентск</w:t>
      </w:r>
      <w:r w:rsidR="00C40785">
        <w:rPr>
          <w:sz w:val="28"/>
          <w:szCs w:val="28"/>
        </w:rPr>
        <w:t>ого договора</w:t>
      </w:r>
      <w:r w:rsidR="00C40785" w:rsidRPr="00C40785">
        <w:rPr>
          <w:sz w:val="28"/>
          <w:szCs w:val="28"/>
        </w:rPr>
        <w:t xml:space="preserve"> </w:t>
      </w:r>
      <w:r w:rsidRPr="002D2CE9">
        <w:rPr>
          <w:sz w:val="28"/>
          <w:szCs w:val="28"/>
        </w:rPr>
        <w:t>на бумажном носителе (подписание сторонами и скрепление печатями) является обязательным условием настоящей Оферты.</w:t>
      </w:r>
    </w:p>
    <w:p w:rsidR="0019331A" w:rsidRPr="002D2CE9" w:rsidRDefault="009064BC" w:rsidP="001933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2CE9">
        <w:rPr>
          <w:sz w:val="28"/>
          <w:szCs w:val="28"/>
        </w:rPr>
        <w:t xml:space="preserve">7. Условия </w:t>
      </w:r>
      <w:r w:rsidR="00C40785" w:rsidRPr="00C40785">
        <w:rPr>
          <w:sz w:val="28"/>
          <w:szCs w:val="28"/>
        </w:rPr>
        <w:t>агентск</w:t>
      </w:r>
      <w:r w:rsidR="00C40785">
        <w:rPr>
          <w:sz w:val="28"/>
          <w:szCs w:val="28"/>
        </w:rPr>
        <w:t>ого</w:t>
      </w:r>
      <w:r w:rsidR="00C40785" w:rsidRPr="00C40785">
        <w:rPr>
          <w:sz w:val="28"/>
          <w:szCs w:val="28"/>
        </w:rPr>
        <w:t xml:space="preserve"> </w:t>
      </w:r>
      <w:r w:rsidR="00C40785">
        <w:rPr>
          <w:sz w:val="28"/>
          <w:szCs w:val="28"/>
        </w:rPr>
        <w:t>д</w:t>
      </w:r>
      <w:r w:rsidRPr="002D2CE9">
        <w:rPr>
          <w:sz w:val="28"/>
          <w:szCs w:val="28"/>
        </w:rPr>
        <w:t>оговора, предлагаемого к заключению настоящей Офертой, установлены в Приложении к настоящей Оферте и являются обязательными для Заинтересованного лица.</w:t>
      </w:r>
    </w:p>
    <w:p w:rsidR="00352E12" w:rsidRDefault="009064BC" w:rsidP="00352E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D2CE9">
        <w:rPr>
          <w:sz w:val="28"/>
          <w:szCs w:val="28"/>
        </w:rPr>
        <w:t xml:space="preserve">8. Место оказания услуг в рамках </w:t>
      </w:r>
      <w:r w:rsidR="00C40785" w:rsidRPr="00C40785">
        <w:rPr>
          <w:sz w:val="28"/>
          <w:szCs w:val="28"/>
        </w:rPr>
        <w:t>агентского договора</w:t>
      </w:r>
      <w:r w:rsidRPr="002D2CE9">
        <w:rPr>
          <w:sz w:val="28"/>
          <w:szCs w:val="28"/>
        </w:rPr>
        <w:t xml:space="preserve">: </w:t>
      </w:r>
      <w:r w:rsidR="00F90A39">
        <w:rPr>
          <w:sz w:val="28"/>
          <w:szCs w:val="28"/>
        </w:rPr>
        <w:t xml:space="preserve">филиалы </w:t>
      </w:r>
      <w:r w:rsidR="002D2CE9" w:rsidRPr="002D2CE9">
        <w:rPr>
          <w:sz w:val="28"/>
          <w:szCs w:val="28"/>
        </w:rPr>
        <w:t>Г</w:t>
      </w:r>
      <w:r w:rsidR="00F90A39">
        <w:rPr>
          <w:sz w:val="28"/>
          <w:szCs w:val="28"/>
        </w:rPr>
        <w:t>Б</w:t>
      </w:r>
      <w:r w:rsidR="002D2CE9" w:rsidRPr="002D2CE9">
        <w:rPr>
          <w:sz w:val="28"/>
          <w:szCs w:val="28"/>
        </w:rPr>
        <w:t>У «МФЦ</w:t>
      </w:r>
      <w:r w:rsidR="00F90A39">
        <w:rPr>
          <w:sz w:val="28"/>
          <w:szCs w:val="28"/>
        </w:rPr>
        <w:t xml:space="preserve"> КБР</w:t>
      </w:r>
      <w:r w:rsidR="002D2CE9" w:rsidRPr="002D2CE9">
        <w:rPr>
          <w:sz w:val="28"/>
          <w:szCs w:val="28"/>
        </w:rPr>
        <w:t>»</w:t>
      </w:r>
      <w:r w:rsidR="00F90A39">
        <w:rPr>
          <w:sz w:val="28"/>
          <w:szCs w:val="28"/>
        </w:rPr>
        <w:t xml:space="preserve">, расположенные </w:t>
      </w:r>
      <w:r w:rsidR="002D2CE9">
        <w:rPr>
          <w:sz w:val="28"/>
          <w:szCs w:val="28"/>
        </w:rPr>
        <w:t xml:space="preserve">на территории </w:t>
      </w:r>
      <w:r w:rsidR="00F90A39">
        <w:rPr>
          <w:sz w:val="28"/>
          <w:szCs w:val="28"/>
        </w:rPr>
        <w:t>Кабардино-Балкарской Республики.</w:t>
      </w:r>
    </w:p>
    <w:p w:rsidR="00352E12" w:rsidRDefault="009064BC" w:rsidP="00352E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2E12">
        <w:rPr>
          <w:sz w:val="28"/>
          <w:szCs w:val="28"/>
        </w:rPr>
        <w:t xml:space="preserve">9. Реквизиты </w:t>
      </w:r>
      <w:r w:rsidR="00352E12">
        <w:rPr>
          <w:sz w:val="28"/>
          <w:szCs w:val="28"/>
        </w:rPr>
        <w:t>Г</w:t>
      </w:r>
      <w:r w:rsidR="00F90A39">
        <w:rPr>
          <w:sz w:val="28"/>
          <w:szCs w:val="28"/>
        </w:rPr>
        <w:t>Б</w:t>
      </w:r>
      <w:r w:rsidRPr="00352E12">
        <w:rPr>
          <w:sz w:val="28"/>
          <w:szCs w:val="28"/>
        </w:rPr>
        <w:t>У «</w:t>
      </w:r>
      <w:r w:rsidR="00352E12">
        <w:rPr>
          <w:sz w:val="28"/>
          <w:szCs w:val="28"/>
        </w:rPr>
        <w:t>МФЦ</w:t>
      </w:r>
      <w:r w:rsidR="00F90A39">
        <w:rPr>
          <w:sz w:val="28"/>
          <w:szCs w:val="28"/>
        </w:rPr>
        <w:t xml:space="preserve"> КБР</w:t>
      </w:r>
      <w:r w:rsidRPr="00352E12">
        <w:rPr>
          <w:sz w:val="28"/>
          <w:szCs w:val="28"/>
        </w:rPr>
        <w:t>»:</w:t>
      </w:r>
    </w:p>
    <w:p w:rsidR="00A1543E" w:rsidRDefault="009064BC" w:rsidP="00A154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352E12">
        <w:rPr>
          <w:sz w:val="28"/>
          <w:szCs w:val="28"/>
        </w:rPr>
        <w:t xml:space="preserve">Местонахождение: </w:t>
      </w:r>
      <w:r w:rsidR="00F90A39" w:rsidRPr="00F90A39">
        <w:rPr>
          <w:sz w:val="28"/>
          <w:szCs w:val="28"/>
        </w:rPr>
        <w:t>360000, Кабардино-Балкарская Республика,</w:t>
      </w:r>
    </w:p>
    <w:p w:rsidR="00352E12" w:rsidRDefault="00F90A39" w:rsidP="00A154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F90A39">
        <w:rPr>
          <w:sz w:val="28"/>
          <w:szCs w:val="28"/>
        </w:rPr>
        <w:t>г. Нальчик, ул. Хуранова, д. 9</w:t>
      </w:r>
      <w:r w:rsidR="00F503F6">
        <w:rPr>
          <w:sz w:val="28"/>
          <w:szCs w:val="28"/>
        </w:rPr>
        <w:t>.</w:t>
      </w:r>
    </w:p>
    <w:p w:rsidR="00352E12" w:rsidRDefault="009064BC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52E12">
        <w:rPr>
          <w:sz w:val="28"/>
          <w:szCs w:val="28"/>
        </w:rPr>
        <w:t>Тел</w:t>
      </w:r>
      <w:r w:rsidR="00C40785">
        <w:rPr>
          <w:sz w:val="28"/>
          <w:szCs w:val="28"/>
        </w:rPr>
        <w:t>ефон</w:t>
      </w:r>
      <w:r w:rsidRPr="00352E12">
        <w:rPr>
          <w:sz w:val="28"/>
          <w:szCs w:val="28"/>
        </w:rPr>
        <w:t>:</w:t>
      </w:r>
      <w:r w:rsidR="00F90A39">
        <w:rPr>
          <w:sz w:val="28"/>
          <w:szCs w:val="28"/>
        </w:rPr>
        <w:t xml:space="preserve"> 8</w:t>
      </w:r>
      <w:r w:rsidRPr="00352E12">
        <w:rPr>
          <w:sz w:val="28"/>
          <w:szCs w:val="28"/>
        </w:rPr>
        <w:t xml:space="preserve"> </w:t>
      </w:r>
      <w:r w:rsidR="00F90A39" w:rsidRPr="00F90A39">
        <w:rPr>
          <w:sz w:val="28"/>
          <w:szCs w:val="28"/>
        </w:rPr>
        <w:t>(8662) 42-10-21, 42-09-15</w:t>
      </w:r>
    </w:p>
    <w:p w:rsidR="00F90A39" w:rsidRDefault="00F90A39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8 </w:t>
      </w:r>
      <w:r w:rsidRPr="00F90A39">
        <w:rPr>
          <w:sz w:val="28"/>
          <w:szCs w:val="28"/>
        </w:rPr>
        <w:t>(8662) 47-76-72, 42-56-00</w:t>
      </w:r>
    </w:p>
    <w:p w:rsidR="00352E12" w:rsidRDefault="00352E12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ИНН: </w:t>
      </w:r>
      <w:r w:rsidR="00F90A39" w:rsidRPr="00F90A39">
        <w:rPr>
          <w:sz w:val="28"/>
        </w:rPr>
        <w:t>0725005479</w:t>
      </w:r>
    </w:p>
    <w:p w:rsidR="00352E12" w:rsidRDefault="009064BC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52E12">
        <w:rPr>
          <w:sz w:val="28"/>
          <w:szCs w:val="28"/>
        </w:rPr>
        <w:t xml:space="preserve">КПП: </w:t>
      </w:r>
      <w:r w:rsidR="00F90A39" w:rsidRPr="00F90A39">
        <w:rPr>
          <w:sz w:val="28"/>
        </w:rPr>
        <w:t>072501001</w:t>
      </w:r>
    </w:p>
    <w:p w:rsidR="009064BC" w:rsidRDefault="009064BC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352E12">
        <w:rPr>
          <w:sz w:val="28"/>
          <w:szCs w:val="28"/>
        </w:rPr>
        <w:t xml:space="preserve">ОГРН: </w:t>
      </w:r>
      <w:r w:rsidR="00F90A39" w:rsidRPr="00F90A39">
        <w:rPr>
          <w:sz w:val="28"/>
        </w:rPr>
        <w:t>1110725000946</w:t>
      </w: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A1543E" w:rsidRPr="00352E12" w:rsidRDefault="00A1543E" w:rsidP="00161C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352E12" w:rsidRPr="00F90A39" w:rsidRDefault="009064BC" w:rsidP="004E7F82">
      <w:pPr>
        <w:jc w:val="right"/>
        <w:rPr>
          <w:rFonts w:ascii="Times New Roman" w:hAnsi="Times New Roman" w:cs="Times New Roman"/>
          <w:sz w:val="24"/>
          <w:szCs w:val="28"/>
        </w:rPr>
      </w:pPr>
      <w:r w:rsidRPr="00F90A39">
        <w:rPr>
          <w:rFonts w:ascii="Times New Roman" w:hAnsi="Times New Roman" w:cs="Times New Roman"/>
          <w:sz w:val="24"/>
          <w:szCs w:val="28"/>
        </w:rPr>
        <w:lastRenderedPageBreak/>
        <w:t>Приложение № 1 к оферте</w:t>
      </w:r>
    </w:p>
    <w:p w:rsidR="00F90A39" w:rsidRDefault="00F90A39" w:rsidP="004E7F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12" w:rsidRPr="00F90A39" w:rsidRDefault="00352E12" w:rsidP="00352E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F90A39">
        <w:rPr>
          <w:b/>
          <w:sz w:val="28"/>
          <w:szCs w:val="28"/>
        </w:rPr>
        <w:t>Ответ на публичную оферту</w:t>
      </w:r>
    </w:p>
    <w:p w:rsidR="009064BC" w:rsidRPr="00F90A39" w:rsidRDefault="009064BC" w:rsidP="00352E12">
      <w:pPr>
        <w:pStyle w:val="a3"/>
        <w:shd w:val="clear" w:color="auto" w:fill="FFFFFF"/>
        <w:spacing w:before="0" w:beforeAutospacing="0" w:after="480" w:afterAutospacing="0" w:line="315" w:lineRule="atLeast"/>
        <w:jc w:val="center"/>
        <w:rPr>
          <w:b/>
          <w:sz w:val="28"/>
          <w:szCs w:val="28"/>
        </w:rPr>
      </w:pPr>
      <w:r w:rsidRPr="00F90A39">
        <w:rPr>
          <w:b/>
          <w:sz w:val="28"/>
          <w:szCs w:val="28"/>
        </w:rPr>
        <w:t xml:space="preserve">о заключении </w:t>
      </w:r>
      <w:r w:rsidR="00F90A39" w:rsidRPr="00F90A39">
        <w:rPr>
          <w:b/>
          <w:sz w:val="28"/>
          <w:szCs w:val="28"/>
        </w:rPr>
        <w:t xml:space="preserve">агентского </w:t>
      </w:r>
      <w:r w:rsidRPr="00F90A39">
        <w:rPr>
          <w:b/>
          <w:sz w:val="28"/>
          <w:szCs w:val="28"/>
        </w:rPr>
        <w:t xml:space="preserve">договора на оказание услуг </w:t>
      </w:r>
      <w:r w:rsidR="00A1543E" w:rsidRPr="00A1543E">
        <w:rPr>
          <w:b/>
          <w:sz w:val="28"/>
          <w:szCs w:val="28"/>
        </w:rPr>
        <w:t>по созданию и выдаче квалифицированных сертификатов</w:t>
      </w:r>
    </w:p>
    <w:p w:rsidR="009064BC" w:rsidRPr="009064BC" w:rsidRDefault="009064BC" w:rsidP="009064B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rPr>
          <w:color w:val="444444"/>
          <w:sz w:val="28"/>
          <w:szCs w:val="28"/>
        </w:rPr>
      </w:pPr>
      <w:r w:rsidRPr="009064BC">
        <w:rPr>
          <w:color w:val="444444"/>
          <w:sz w:val="28"/>
          <w:szCs w:val="28"/>
        </w:rPr>
        <w:t>_____________________________________________________</w:t>
      </w:r>
      <w:r w:rsidR="00352E12">
        <w:rPr>
          <w:color w:val="444444"/>
          <w:sz w:val="28"/>
          <w:szCs w:val="28"/>
        </w:rPr>
        <w:t>___________</w:t>
      </w:r>
      <w:r w:rsidR="00C40785">
        <w:rPr>
          <w:color w:val="444444"/>
          <w:sz w:val="28"/>
          <w:szCs w:val="28"/>
        </w:rPr>
        <w:t>__</w:t>
      </w:r>
      <w:r w:rsidR="00352E12">
        <w:rPr>
          <w:color w:val="444444"/>
          <w:sz w:val="28"/>
          <w:szCs w:val="28"/>
        </w:rPr>
        <w:t>__</w:t>
      </w:r>
    </w:p>
    <w:p w:rsidR="009064BC" w:rsidRDefault="009064BC" w:rsidP="00754D49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center"/>
        <w:rPr>
          <w:sz w:val="20"/>
          <w:szCs w:val="20"/>
        </w:rPr>
      </w:pPr>
      <w:r w:rsidRPr="00754D49">
        <w:rPr>
          <w:sz w:val="20"/>
          <w:szCs w:val="20"/>
        </w:rPr>
        <w:t>(наименование организации)</w:t>
      </w:r>
    </w:p>
    <w:p w:rsidR="00C40785" w:rsidRPr="00C40785" w:rsidRDefault="00C40785" w:rsidP="00754D49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center"/>
        <w:rPr>
          <w:sz w:val="16"/>
          <w:szCs w:val="20"/>
        </w:rPr>
      </w:pPr>
    </w:p>
    <w:p w:rsidR="009064BC" w:rsidRPr="00754D49" w:rsidRDefault="009064BC" w:rsidP="00754D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54D49">
        <w:rPr>
          <w:sz w:val="28"/>
          <w:szCs w:val="28"/>
        </w:rPr>
        <w:t>1.Сведения об организации:</w:t>
      </w:r>
    </w:p>
    <w:p w:rsidR="009064BC" w:rsidRPr="00754D49" w:rsidRDefault="009064BC" w:rsidP="00C407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54D49">
        <w:rPr>
          <w:sz w:val="28"/>
          <w:szCs w:val="28"/>
        </w:rPr>
        <w:t>1</w:t>
      </w:r>
      <w:r w:rsidR="00754D49" w:rsidRPr="00754D49">
        <w:rPr>
          <w:sz w:val="28"/>
          <w:szCs w:val="28"/>
        </w:rPr>
        <w:t xml:space="preserve">.1. </w:t>
      </w:r>
      <w:r w:rsidRPr="00754D49">
        <w:rPr>
          <w:sz w:val="28"/>
          <w:szCs w:val="28"/>
        </w:rPr>
        <w:t>Полное наименование организации (на основании учредительных документов)</w:t>
      </w:r>
      <w:r w:rsidR="00C40785">
        <w:rPr>
          <w:sz w:val="28"/>
          <w:szCs w:val="28"/>
        </w:rPr>
        <w:t>:</w:t>
      </w:r>
    </w:p>
    <w:p w:rsidR="009064BC" w:rsidRPr="00754D49" w:rsidRDefault="00754D49" w:rsidP="00C407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54D49">
        <w:rPr>
          <w:sz w:val="28"/>
          <w:szCs w:val="28"/>
        </w:rPr>
        <w:t xml:space="preserve">1.2. </w:t>
      </w:r>
      <w:r w:rsidR="009064BC" w:rsidRPr="00754D49">
        <w:rPr>
          <w:sz w:val="28"/>
          <w:szCs w:val="28"/>
        </w:rPr>
        <w:t>Сокращенное наименование организации (на основании учредительных документов)</w:t>
      </w:r>
      <w:r w:rsidR="00C40785">
        <w:rPr>
          <w:sz w:val="28"/>
          <w:szCs w:val="28"/>
        </w:rPr>
        <w:t>:</w:t>
      </w:r>
    </w:p>
    <w:p w:rsidR="009064BC" w:rsidRPr="00754D49" w:rsidRDefault="00754D49" w:rsidP="00754D49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54D49">
        <w:rPr>
          <w:sz w:val="28"/>
          <w:szCs w:val="28"/>
        </w:rPr>
        <w:t xml:space="preserve">1.3. </w:t>
      </w:r>
      <w:r w:rsidR="009064BC" w:rsidRPr="00754D49">
        <w:rPr>
          <w:sz w:val="28"/>
          <w:szCs w:val="28"/>
        </w:rPr>
        <w:t>Место нахождения</w:t>
      </w:r>
      <w:r w:rsidR="00C40785">
        <w:rPr>
          <w:sz w:val="28"/>
          <w:szCs w:val="28"/>
        </w:rPr>
        <w:t>:</w:t>
      </w:r>
    </w:p>
    <w:p w:rsidR="009064BC" w:rsidRPr="00754D49" w:rsidRDefault="00754D49" w:rsidP="00754D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54D49">
        <w:rPr>
          <w:sz w:val="28"/>
          <w:szCs w:val="28"/>
        </w:rPr>
        <w:t xml:space="preserve">1.4. </w:t>
      </w:r>
      <w:r w:rsidR="009064BC" w:rsidRPr="00754D49">
        <w:rPr>
          <w:sz w:val="28"/>
          <w:szCs w:val="28"/>
        </w:rPr>
        <w:t>Почтовый адрес</w:t>
      </w:r>
      <w:r w:rsidR="00C40785">
        <w:rPr>
          <w:sz w:val="28"/>
          <w:szCs w:val="28"/>
        </w:rPr>
        <w:t>:</w:t>
      </w:r>
    </w:p>
    <w:p w:rsidR="009064BC" w:rsidRPr="00754D49" w:rsidRDefault="00754D49" w:rsidP="00754D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54D49">
        <w:rPr>
          <w:sz w:val="28"/>
          <w:szCs w:val="28"/>
        </w:rPr>
        <w:t xml:space="preserve">1.5. </w:t>
      </w:r>
      <w:r w:rsidR="009064BC" w:rsidRPr="00754D49">
        <w:rPr>
          <w:sz w:val="28"/>
          <w:szCs w:val="28"/>
        </w:rPr>
        <w:t>Контактные телефоны</w:t>
      </w:r>
      <w:r w:rsidR="00C40785">
        <w:rPr>
          <w:sz w:val="28"/>
          <w:szCs w:val="28"/>
        </w:rPr>
        <w:t>:</w:t>
      </w:r>
    </w:p>
    <w:p w:rsidR="009064BC" w:rsidRPr="00754D49" w:rsidRDefault="00754D49" w:rsidP="00754D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54D49">
        <w:rPr>
          <w:sz w:val="28"/>
          <w:szCs w:val="28"/>
        </w:rPr>
        <w:t xml:space="preserve">1.6. </w:t>
      </w:r>
      <w:r w:rsidR="009064BC" w:rsidRPr="00754D49">
        <w:rPr>
          <w:sz w:val="28"/>
          <w:szCs w:val="28"/>
        </w:rPr>
        <w:t>Контактные лица</w:t>
      </w:r>
      <w:r w:rsidR="00C40785">
        <w:rPr>
          <w:sz w:val="28"/>
          <w:szCs w:val="28"/>
        </w:rPr>
        <w:t>:</w:t>
      </w:r>
    </w:p>
    <w:p w:rsidR="00754D49" w:rsidRDefault="00754D49" w:rsidP="00754D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754D49">
        <w:rPr>
          <w:sz w:val="28"/>
          <w:szCs w:val="28"/>
        </w:rPr>
        <w:t>1.</w:t>
      </w:r>
      <w:r w:rsidR="00F503F6" w:rsidRPr="00214C4E">
        <w:rPr>
          <w:sz w:val="28"/>
          <w:szCs w:val="28"/>
        </w:rPr>
        <w:t>7</w:t>
      </w:r>
      <w:r w:rsidRPr="00754D49">
        <w:rPr>
          <w:sz w:val="28"/>
          <w:szCs w:val="28"/>
        </w:rPr>
        <w:t xml:space="preserve">. </w:t>
      </w:r>
      <w:r w:rsidR="009064BC" w:rsidRPr="00754D49">
        <w:rPr>
          <w:sz w:val="28"/>
          <w:szCs w:val="28"/>
        </w:rPr>
        <w:t>Адрес электронной почты (при наличии)</w:t>
      </w:r>
      <w:r w:rsidR="00C40785">
        <w:rPr>
          <w:sz w:val="28"/>
          <w:szCs w:val="28"/>
        </w:rPr>
        <w:t>:</w:t>
      </w:r>
    </w:p>
    <w:p w:rsidR="00A1543E" w:rsidRDefault="009064BC" w:rsidP="00A1543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kern w:val="36"/>
          <w:sz w:val="28"/>
          <w:szCs w:val="28"/>
        </w:rPr>
      </w:pPr>
      <w:r w:rsidRPr="00754D49">
        <w:rPr>
          <w:sz w:val="28"/>
          <w:szCs w:val="28"/>
        </w:rPr>
        <w:t xml:space="preserve">2. Изучив публичную оферту о заключении агентского договора на оказание услуг </w:t>
      </w:r>
      <w:r w:rsidR="00A1543E" w:rsidRPr="00A1543E">
        <w:rPr>
          <w:sz w:val="28"/>
          <w:szCs w:val="28"/>
        </w:rPr>
        <w:t>по созданию и выдаче квалифицированных сертификатов</w:t>
      </w:r>
      <w:r w:rsidR="00C40785">
        <w:rPr>
          <w:color w:val="111111"/>
          <w:kern w:val="36"/>
          <w:sz w:val="28"/>
          <w:szCs w:val="28"/>
        </w:rPr>
        <w:t xml:space="preserve"> </w:t>
      </w:r>
    </w:p>
    <w:p w:rsidR="00A1543E" w:rsidRPr="00A1543E" w:rsidRDefault="00A1543E" w:rsidP="00A1543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kern w:val="36"/>
          <w:sz w:val="16"/>
          <w:szCs w:val="28"/>
        </w:rPr>
      </w:pPr>
    </w:p>
    <w:p w:rsidR="009064BC" w:rsidRPr="00754D49" w:rsidRDefault="00C40785" w:rsidP="00A1543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111111"/>
          <w:kern w:val="36"/>
          <w:sz w:val="28"/>
          <w:szCs w:val="28"/>
        </w:rPr>
        <w:t>________________</w:t>
      </w:r>
      <w:r w:rsidR="009064BC" w:rsidRPr="00754D49">
        <w:rPr>
          <w:sz w:val="28"/>
          <w:szCs w:val="28"/>
        </w:rPr>
        <w:t>____________________________________</w:t>
      </w:r>
      <w:r w:rsidR="00A1543E">
        <w:rPr>
          <w:sz w:val="28"/>
          <w:szCs w:val="28"/>
        </w:rPr>
        <w:t>________________</w:t>
      </w:r>
    </w:p>
    <w:p w:rsidR="009064BC" w:rsidRDefault="009064BC" w:rsidP="00A1543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754D49">
        <w:rPr>
          <w:sz w:val="20"/>
          <w:szCs w:val="20"/>
        </w:rPr>
        <w:t>(наименование организации)</w:t>
      </w:r>
    </w:p>
    <w:p w:rsidR="00A1543E" w:rsidRPr="00754D49" w:rsidRDefault="00A1543E" w:rsidP="00A1543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9064BC" w:rsidRPr="00754D49" w:rsidRDefault="009064BC" w:rsidP="009064B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rPr>
          <w:sz w:val="28"/>
          <w:szCs w:val="28"/>
        </w:rPr>
      </w:pPr>
      <w:r w:rsidRPr="00754D49">
        <w:rPr>
          <w:sz w:val="28"/>
          <w:szCs w:val="28"/>
        </w:rPr>
        <w:t>в лице, _____________________________________________________________</w:t>
      </w:r>
    </w:p>
    <w:p w:rsidR="009064BC" w:rsidRDefault="009064BC" w:rsidP="00754D49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center"/>
        <w:rPr>
          <w:sz w:val="20"/>
          <w:szCs w:val="20"/>
        </w:rPr>
      </w:pPr>
      <w:r w:rsidRPr="00754D49">
        <w:rPr>
          <w:sz w:val="20"/>
          <w:szCs w:val="20"/>
        </w:rPr>
        <w:t>(должность руководителя, Ф.И.О.)</w:t>
      </w:r>
    </w:p>
    <w:p w:rsidR="00C40785" w:rsidRPr="00C40785" w:rsidRDefault="00C40785" w:rsidP="00754D49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center"/>
        <w:rPr>
          <w:sz w:val="20"/>
          <w:szCs w:val="20"/>
        </w:rPr>
      </w:pPr>
    </w:p>
    <w:p w:rsidR="009064BC" w:rsidRDefault="009064BC" w:rsidP="00754D4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754D49">
        <w:rPr>
          <w:sz w:val="28"/>
          <w:szCs w:val="28"/>
        </w:rPr>
        <w:t xml:space="preserve">настоящим ответом подтверждает полное и безоговорочное согласие с условиями публичной оферты, опубликованной на </w:t>
      </w:r>
      <w:r w:rsidR="00C40785">
        <w:rPr>
          <w:sz w:val="28"/>
          <w:szCs w:val="28"/>
        </w:rPr>
        <w:t>о</w:t>
      </w:r>
      <w:r w:rsidRPr="00754D49">
        <w:rPr>
          <w:sz w:val="28"/>
          <w:szCs w:val="28"/>
        </w:rPr>
        <w:t xml:space="preserve">фициальном сайте </w:t>
      </w:r>
      <w:r w:rsidR="00C40785">
        <w:rPr>
          <w:sz w:val="28"/>
          <w:szCs w:val="28"/>
        </w:rPr>
        <w:t xml:space="preserve">           ГБУ «МФЦ КБР» в информационно-телекоммуникационной сети интернет</w:t>
      </w:r>
      <w:r w:rsidR="00C40785" w:rsidRPr="0019331A">
        <w:rPr>
          <w:sz w:val="28"/>
          <w:szCs w:val="28"/>
        </w:rPr>
        <w:t xml:space="preserve"> – </w:t>
      </w:r>
      <w:r w:rsidR="00C40785" w:rsidRPr="00214C4E">
        <w:rPr>
          <w:color w:val="0070C0"/>
          <w:sz w:val="28"/>
          <w:szCs w:val="28"/>
          <w:u w:val="single"/>
        </w:rPr>
        <w:t>http://мфцкбр.рф</w:t>
      </w:r>
      <w:r w:rsidRPr="00754D49">
        <w:rPr>
          <w:sz w:val="28"/>
          <w:szCs w:val="28"/>
        </w:rPr>
        <w:t xml:space="preserve">, и готовность к заключению агентского договора на оказание услуг </w:t>
      </w:r>
      <w:r w:rsidR="00A1543E" w:rsidRPr="00A1543E">
        <w:rPr>
          <w:sz w:val="28"/>
          <w:szCs w:val="28"/>
        </w:rPr>
        <w:t>по созданию и выдаче квалифицированных сертификатов</w:t>
      </w:r>
      <w:r w:rsidRPr="00754D49">
        <w:rPr>
          <w:sz w:val="28"/>
          <w:szCs w:val="28"/>
        </w:rPr>
        <w:t>.</w:t>
      </w:r>
    </w:p>
    <w:p w:rsidR="00C40785" w:rsidRDefault="00C40785" w:rsidP="00754D4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40785" w:rsidRDefault="00C40785" w:rsidP="00754D4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_______________                              _______________</w:t>
      </w:r>
    </w:p>
    <w:p w:rsidR="00C40785" w:rsidRPr="00C40785" w:rsidRDefault="00C40785" w:rsidP="00754D4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(Должность)                                                </w:t>
      </w:r>
      <w:r w:rsidRPr="00C40785">
        <w:rPr>
          <w:sz w:val="28"/>
          <w:szCs w:val="28"/>
        </w:rPr>
        <w:t>М.П.</w:t>
      </w:r>
      <w:r>
        <w:rPr>
          <w:sz w:val="28"/>
          <w:szCs w:val="28"/>
        </w:rPr>
        <w:t xml:space="preserve">   </w:t>
      </w:r>
      <w:r>
        <w:rPr>
          <w:sz w:val="20"/>
          <w:szCs w:val="28"/>
        </w:rPr>
        <w:t>(Подпись)                                                     (Дата)</w:t>
      </w:r>
    </w:p>
    <w:p w:rsidR="0019331A" w:rsidRDefault="0019331A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</w:rPr>
        <w:br w:type="page"/>
      </w:r>
    </w:p>
    <w:p w:rsidR="009064BC" w:rsidRPr="00F97CEB" w:rsidRDefault="009064BC" w:rsidP="002E6677">
      <w:pPr>
        <w:pStyle w:val="a3"/>
        <w:shd w:val="clear" w:color="auto" w:fill="FFFFFF"/>
        <w:spacing w:before="0" w:beforeAutospacing="0" w:after="480" w:afterAutospacing="0" w:line="315" w:lineRule="atLeast"/>
        <w:jc w:val="right"/>
        <w:rPr>
          <w:szCs w:val="28"/>
        </w:rPr>
      </w:pPr>
      <w:r w:rsidRPr="00F97CEB">
        <w:rPr>
          <w:szCs w:val="28"/>
        </w:rPr>
        <w:lastRenderedPageBreak/>
        <w:t>Приложение № 2 к оферте</w:t>
      </w:r>
    </w:p>
    <w:p w:rsidR="00884E0F" w:rsidRPr="00214C4E" w:rsidRDefault="00884E0F" w:rsidP="00884E0F">
      <w:pPr>
        <w:rPr>
          <w:sz w:val="20"/>
          <w:szCs w:val="20"/>
        </w:rPr>
      </w:pPr>
    </w:p>
    <w:p w:rsidR="00884E0F" w:rsidRPr="00884E0F" w:rsidRDefault="005D67A8" w:rsidP="00884E0F">
      <w:pPr>
        <w:spacing w:after="0"/>
        <w:jc w:val="center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Агентский Договор</w:t>
      </w:r>
      <w:r w:rsidR="00884E0F" w:rsidRPr="00884E0F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№</w:t>
      </w:r>
      <w:r w:rsidR="00F97CEB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__________</w:t>
      </w:r>
    </w:p>
    <w:p w:rsidR="00884E0F" w:rsidRPr="00DA4395" w:rsidRDefault="00884E0F" w:rsidP="00884E0F">
      <w:pPr>
        <w:spacing w:after="0"/>
        <w:jc w:val="center"/>
        <w:rPr>
          <w:rStyle w:val="ad"/>
          <w:rFonts w:ascii="Times New Roman" w:hAnsi="Times New Roman" w:cs="Times New Roman"/>
          <w:b/>
          <w:i w:val="0"/>
          <w:sz w:val="24"/>
          <w:szCs w:val="28"/>
        </w:rPr>
      </w:pPr>
    </w:p>
    <w:p w:rsidR="00884E0F" w:rsidRPr="00884E0F" w:rsidRDefault="00F97CEB" w:rsidP="00884E0F">
      <w:pPr>
        <w:spacing w:after="0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884E0F" w:rsidRPr="00884E0F">
        <w:rPr>
          <w:rStyle w:val="ad"/>
          <w:rFonts w:ascii="Times New Roman" w:hAnsi="Times New Roman" w:cs="Times New Roman"/>
          <w:i w:val="0"/>
          <w:sz w:val="28"/>
          <w:szCs w:val="28"/>
        </w:rPr>
        <w:t>Н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альчик</w:t>
      </w:r>
      <w:r w:rsidR="00884E0F" w:rsidRPr="00214C4E"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  <w:r w:rsidR="00884E0F" w:rsidRPr="00884E0F"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  <w:r w:rsidR="00884E0F" w:rsidRPr="00884E0F"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  <w:r w:rsidR="00884E0F" w:rsidRPr="00884E0F"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  <w:r w:rsidR="00884E0F" w:rsidRPr="00884E0F"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ab/>
        <w:t xml:space="preserve">        </w:t>
      </w:r>
      <w:r w:rsidR="00884E0F" w:rsidRPr="00884E0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«___» </w:t>
      </w:r>
      <w:r w:rsidR="00884E0F" w:rsidRPr="00214C4E">
        <w:rPr>
          <w:rStyle w:val="ad"/>
          <w:rFonts w:ascii="Times New Roman" w:hAnsi="Times New Roman" w:cs="Times New Roman"/>
          <w:i w:val="0"/>
          <w:sz w:val="28"/>
          <w:szCs w:val="28"/>
        </w:rPr>
        <w:t>________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____</w:t>
      </w:r>
      <w:r w:rsidR="00884E0F" w:rsidRPr="00884E0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5E1E4B">
        <w:rPr>
          <w:rStyle w:val="ad"/>
          <w:rFonts w:ascii="Times New Roman" w:hAnsi="Times New Roman" w:cs="Times New Roman"/>
          <w:i w:val="0"/>
          <w:sz w:val="28"/>
          <w:szCs w:val="28"/>
        </w:rPr>
        <w:t>1</w:t>
      </w:r>
      <w:r w:rsidR="005D67A8">
        <w:rPr>
          <w:rStyle w:val="ad"/>
          <w:rFonts w:ascii="Times New Roman" w:hAnsi="Times New Roman" w:cs="Times New Roman"/>
          <w:i w:val="0"/>
          <w:sz w:val="28"/>
          <w:szCs w:val="28"/>
        </w:rPr>
        <w:t>8</w:t>
      </w:r>
      <w:r w:rsidR="00884E0F" w:rsidRPr="00884E0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г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884E0F" w:rsidRPr="00DA4395" w:rsidRDefault="00884E0F" w:rsidP="00884E0F">
      <w:pPr>
        <w:spacing w:after="0"/>
        <w:jc w:val="both"/>
        <w:rPr>
          <w:rStyle w:val="ad"/>
          <w:rFonts w:ascii="Times New Roman" w:hAnsi="Times New Roman" w:cs="Times New Roman"/>
          <w:i w:val="0"/>
          <w:sz w:val="24"/>
          <w:szCs w:val="28"/>
        </w:rPr>
      </w:pPr>
    </w:p>
    <w:p w:rsidR="005D67A8" w:rsidRPr="00CF7D5B" w:rsidRDefault="005D67A8" w:rsidP="005D67A8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7D5B">
        <w:rPr>
          <w:rFonts w:ascii="Times New Roman" w:hAnsi="Times New Roman"/>
          <w:bCs/>
          <w:sz w:val="28"/>
          <w:szCs w:val="28"/>
          <w:lang w:val="ru-RU"/>
        </w:rPr>
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(ГБУ «МФЦ КБР»), именуемое в дальнейшем Центр регистрации, в лице руководителя Афаунова Аслана Амировича, действующего на основании Устава и Приказа Министерства экономического развития Кабардино-Балкарской Республики от 16 апреля 2015 года №25, и _____________________________________, именуемое в дальнейшем _______________________, в лице ____________________________________, действующего на основании ________________________________, при совместном упоминании именуемые Стороны, заключили настоящий Агентский договор (далее − Договор) о нижеследующем.</w:t>
      </w:r>
    </w:p>
    <w:p w:rsidR="005D67A8" w:rsidRDefault="005D67A8" w:rsidP="005D67A8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D67A8" w:rsidRPr="00CF7D5B" w:rsidRDefault="005D67A8" w:rsidP="005D67A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Ref178348276"/>
      <w:r w:rsidRPr="00CF7D5B">
        <w:rPr>
          <w:rFonts w:ascii="Times New Roman" w:hAnsi="Times New Roman"/>
          <w:b/>
          <w:sz w:val="28"/>
          <w:szCs w:val="28"/>
        </w:rPr>
        <w:t>Предмет Договора</w:t>
      </w:r>
      <w:bookmarkEnd w:id="1"/>
    </w:p>
    <w:p w:rsidR="005D67A8" w:rsidRPr="00790CFA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CFA">
        <w:rPr>
          <w:rFonts w:ascii="Times New Roman" w:hAnsi="Times New Roman"/>
          <w:sz w:val="28"/>
          <w:szCs w:val="28"/>
        </w:rPr>
        <w:t xml:space="preserve">Центр регистрации обязуется от имени и за счет </w:t>
      </w:r>
      <w:r w:rsidR="00A1543E" w:rsidRPr="00790CFA">
        <w:rPr>
          <w:rFonts w:ascii="Times New Roman" w:hAnsi="Times New Roman"/>
          <w:sz w:val="28"/>
          <w:szCs w:val="28"/>
        </w:rPr>
        <w:t>_____________________</w:t>
      </w:r>
      <w:r w:rsidRPr="00790CFA">
        <w:rPr>
          <w:rFonts w:ascii="Times New Roman" w:hAnsi="Times New Roman"/>
          <w:sz w:val="28"/>
          <w:szCs w:val="28"/>
        </w:rPr>
        <w:t xml:space="preserve"> привлекать Клиентов к услугам </w:t>
      </w:r>
      <w:r w:rsidR="00A1543E" w:rsidRPr="00790CFA">
        <w:rPr>
          <w:rFonts w:ascii="Times New Roman" w:hAnsi="Times New Roman"/>
          <w:sz w:val="28"/>
          <w:szCs w:val="28"/>
        </w:rPr>
        <w:t xml:space="preserve">_____________________ </w:t>
      </w:r>
      <w:r w:rsidRPr="00790CFA">
        <w:rPr>
          <w:rFonts w:ascii="Times New Roman" w:hAnsi="Times New Roman"/>
          <w:sz w:val="28"/>
          <w:szCs w:val="28"/>
        </w:rPr>
        <w:t>и/или заключать договоры с Клиентами, и/или взаимодействовать с Клиентами в процессе исполнения договоров.</w:t>
      </w:r>
    </w:p>
    <w:p w:rsidR="005D67A8" w:rsidRPr="00CF7D5B" w:rsidRDefault="00421826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>____________________</w:t>
      </w:r>
      <w:r w:rsidR="005D67A8" w:rsidRPr="00CF7D5B">
        <w:rPr>
          <w:rFonts w:ascii="Times New Roman" w:hAnsi="Times New Roman"/>
          <w:sz w:val="28"/>
          <w:szCs w:val="28"/>
        </w:rPr>
        <w:t xml:space="preserve"> обязуется выплатить Центру регистрации агентское вознаграждение на условиях Договора.</w:t>
      </w:r>
    </w:p>
    <w:p w:rsidR="005D67A8" w:rsidRPr="00790CFA" w:rsidRDefault="005D67A8" w:rsidP="005D67A8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7D5B">
        <w:rPr>
          <w:rFonts w:ascii="Times New Roman" w:hAnsi="Times New Roman"/>
          <w:sz w:val="28"/>
          <w:szCs w:val="28"/>
        </w:rPr>
        <w:t xml:space="preserve">Заключение Договора рассматривается Сторонами как поручение </w:t>
      </w:r>
      <w:r w:rsidR="00421826" w:rsidRPr="00CF7D5B">
        <w:rPr>
          <w:rFonts w:ascii="Times New Roman" w:hAnsi="Times New Roman"/>
          <w:sz w:val="28"/>
          <w:szCs w:val="28"/>
        </w:rPr>
        <w:t>_____________________</w:t>
      </w:r>
      <w:r w:rsidRPr="00CF7D5B">
        <w:rPr>
          <w:rFonts w:ascii="Times New Roman" w:hAnsi="Times New Roman"/>
          <w:sz w:val="28"/>
          <w:szCs w:val="28"/>
        </w:rPr>
        <w:t xml:space="preserve"> (Оператора персональных данных) другому лицу, предусмотренное частью 3 статьи 6 Федерального закона от 27.07.2006 года № 152-ФЗ «О персональных данных». При этом </w:t>
      </w:r>
      <w:r w:rsidR="00421826" w:rsidRPr="00CF7D5B">
        <w:rPr>
          <w:rFonts w:ascii="Times New Roman" w:hAnsi="Times New Roman"/>
          <w:sz w:val="28"/>
          <w:szCs w:val="28"/>
        </w:rPr>
        <w:t>____________________</w:t>
      </w:r>
      <w:r w:rsidRPr="00CF7D5B">
        <w:rPr>
          <w:rFonts w:ascii="Times New Roman" w:hAnsi="Times New Roman"/>
          <w:sz w:val="28"/>
          <w:szCs w:val="28"/>
        </w:rPr>
        <w:t xml:space="preserve"> поручает Центру регистрации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сбор, запись, систематизацию, накопление, хранение на сервере </w:t>
      </w:r>
      <w:r w:rsidR="00421826" w:rsidRPr="00CF7D5B">
        <w:rPr>
          <w:rFonts w:ascii="Times New Roman" w:hAnsi="Times New Roman"/>
          <w:sz w:val="28"/>
          <w:szCs w:val="28"/>
        </w:rPr>
        <w:t>________________</w:t>
      </w:r>
      <w:r w:rsidRPr="00CF7D5B">
        <w:rPr>
          <w:rFonts w:ascii="Times New Roman" w:hAnsi="Times New Roman"/>
          <w:sz w:val="28"/>
          <w:szCs w:val="28"/>
        </w:rPr>
        <w:t xml:space="preserve">, уточнение (обновление, изменение), извлечение, использование, обезличивание, блокирование, удаление, уничтожение персональных данных – исключительно с целью выполнения обязательств, предусмотренных Договором. </w:t>
      </w:r>
      <w:r w:rsidRPr="00790CFA">
        <w:rPr>
          <w:rFonts w:ascii="Times New Roman" w:hAnsi="Times New Roman"/>
          <w:sz w:val="28"/>
          <w:szCs w:val="28"/>
        </w:rPr>
        <w:t xml:space="preserve">Содержание и перечень обрабатываемых персональных данных определяется в соответствии с типовыми формами и бланками </w:t>
      </w:r>
      <w:r w:rsidR="00A1543E" w:rsidRPr="00790CFA">
        <w:rPr>
          <w:rFonts w:ascii="Times New Roman" w:hAnsi="Times New Roman"/>
          <w:sz w:val="28"/>
          <w:szCs w:val="28"/>
        </w:rPr>
        <w:t>_____________________</w:t>
      </w:r>
      <w:r w:rsidRPr="00790CFA">
        <w:rPr>
          <w:rFonts w:ascii="Times New Roman" w:hAnsi="Times New Roman"/>
          <w:sz w:val="28"/>
          <w:szCs w:val="28"/>
        </w:rPr>
        <w:t>.</w:t>
      </w:r>
    </w:p>
    <w:p w:rsidR="005D67A8" w:rsidRPr="00CF7D5B" w:rsidRDefault="005D67A8" w:rsidP="005D67A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D67A8" w:rsidRPr="00CF7D5B" w:rsidRDefault="005D67A8" w:rsidP="005D67A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5D67A8" w:rsidRPr="00CF7D5B" w:rsidRDefault="00421826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bCs/>
          <w:sz w:val="28"/>
          <w:szCs w:val="28"/>
          <w:lang w:val="en-US"/>
        </w:rPr>
        <w:t>____________________</w:t>
      </w:r>
      <w:r w:rsidR="005D67A8" w:rsidRPr="00CF7D5B">
        <w:rPr>
          <w:rFonts w:ascii="Times New Roman" w:hAnsi="Times New Roman"/>
          <w:b/>
          <w:bCs/>
          <w:sz w:val="28"/>
          <w:szCs w:val="28"/>
        </w:rPr>
        <w:t xml:space="preserve"> обязан: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Предоставить Центру регистрации доступ к защищенной автоматизированной системе «Кабинет УЦ» для обеспечения оказания услуг </w:t>
      </w:r>
      <w:r w:rsidRPr="00CF7D5B">
        <w:rPr>
          <w:rFonts w:ascii="Times New Roman" w:hAnsi="Times New Roman"/>
          <w:bCs/>
          <w:sz w:val="28"/>
          <w:szCs w:val="28"/>
        </w:rPr>
        <w:lastRenderedPageBreak/>
        <w:t xml:space="preserve">удостоверяющего центра надлежащим образом. </w:t>
      </w:r>
      <w:r w:rsidRPr="00790CFA">
        <w:rPr>
          <w:rFonts w:ascii="Times New Roman" w:hAnsi="Times New Roman"/>
          <w:bCs/>
          <w:sz w:val="28"/>
          <w:szCs w:val="28"/>
        </w:rPr>
        <w:t>Правила по безопасности при использовании системы устанавливаются Инструкцией</w:t>
      </w:r>
      <w:r w:rsidRPr="00CF7D5B">
        <w:rPr>
          <w:rFonts w:ascii="Times New Roman" w:hAnsi="Times New Roman"/>
          <w:bCs/>
          <w:sz w:val="28"/>
          <w:szCs w:val="28"/>
        </w:rPr>
        <w:t>.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0CFA">
        <w:rPr>
          <w:rFonts w:ascii="Times New Roman" w:hAnsi="Times New Roman"/>
          <w:bCs/>
          <w:sz w:val="28"/>
          <w:szCs w:val="28"/>
        </w:rPr>
        <w:t>При изменении требований операторов корпоративных информационных систем своевременно обновлять Инструкции, на основании которых должен действовать Центр регистрации</w:t>
      </w:r>
      <w:r w:rsidRPr="00CF7D5B">
        <w:rPr>
          <w:rFonts w:ascii="Times New Roman" w:hAnsi="Times New Roman"/>
          <w:bCs/>
          <w:sz w:val="28"/>
          <w:szCs w:val="28"/>
        </w:rPr>
        <w:t>.</w:t>
      </w:r>
    </w:p>
    <w:p w:rsidR="005D67A8" w:rsidRPr="00CF7D5B" w:rsidRDefault="005D67A8" w:rsidP="00421826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Обеспечивать Центр регистрации необходимыми для выполнения Договора материалами и документацией.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Оказывать консультационную поддержку Центру регистрации. 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Выплачивать агентское вознаграждение Центру регистрации на условиях Договора. </w:t>
      </w:r>
    </w:p>
    <w:p w:rsidR="005D67A8" w:rsidRPr="00CF7D5B" w:rsidRDefault="00421826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bCs/>
          <w:sz w:val="28"/>
          <w:szCs w:val="28"/>
          <w:lang w:val="en-US"/>
        </w:rPr>
        <w:t>____________________</w:t>
      </w:r>
      <w:r w:rsidR="005D67A8" w:rsidRPr="00CF7D5B">
        <w:rPr>
          <w:rFonts w:ascii="Times New Roman" w:hAnsi="Times New Roman"/>
          <w:b/>
          <w:bCs/>
          <w:sz w:val="28"/>
          <w:szCs w:val="28"/>
        </w:rPr>
        <w:t xml:space="preserve"> имеет право: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В любое время проводить проверки на предмет соответствия деятельности Центра регистрации условиям Договора.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Требовать от Центра регистрации представления документов, связанных с исполнением обязательств по предмету Договора, в том числе внутренних нормативных актов.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0CFA">
        <w:rPr>
          <w:rFonts w:ascii="Times New Roman" w:hAnsi="Times New Roman"/>
          <w:bCs/>
          <w:sz w:val="28"/>
          <w:szCs w:val="28"/>
        </w:rPr>
        <w:t>С целью определения порядка взаимодействия Сторон, а также в связи с требованиями операторов информационных систем, выпускать Инструкции, а также вносить в них изменения, уведомив об этом Центр регистрации путем направления уведомления на адрес электронной почты ___________________ за 10 (Десять) календарных дней до вступления в силу изменений</w:t>
      </w:r>
      <w:r w:rsidRPr="00CF7D5B">
        <w:rPr>
          <w:rFonts w:ascii="Times New Roman" w:hAnsi="Times New Roman"/>
          <w:bCs/>
          <w:sz w:val="28"/>
          <w:szCs w:val="28"/>
        </w:rPr>
        <w:t>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bCs/>
          <w:sz w:val="28"/>
          <w:szCs w:val="28"/>
        </w:rPr>
        <w:t>Центр регистрации обязан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Действовать в интересах </w:t>
      </w:r>
      <w:r w:rsidR="00421826" w:rsidRPr="00CF7D5B">
        <w:rPr>
          <w:rFonts w:ascii="Times New Roman" w:hAnsi="Times New Roman"/>
          <w:bCs/>
          <w:sz w:val="28"/>
          <w:szCs w:val="28"/>
        </w:rPr>
        <w:t>____________________</w:t>
      </w:r>
      <w:r w:rsidRPr="00CF7D5B">
        <w:rPr>
          <w:rFonts w:ascii="Times New Roman" w:hAnsi="Times New Roman"/>
          <w:bCs/>
          <w:sz w:val="28"/>
          <w:szCs w:val="28"/>
        </w:rPr>
        <w:t xml:space="preserve"> и в пределах предоставленных ему полномочий, в рамках действующего законодательства.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Руководствоваться в своей деятельности </w:t>
      </w:r>
      <w:r w:rsidRPr="00790CFA">
        <w:rPr>
          <w:rFonts w:ascii="Times New Roman" w:hAnsi="Times New Roman"/>
          <w:bCs/>
          <w:sz w:val="28"/>
          <w:szCs w:val="28"/>
        </w:rPr>
        <w:t>предоставленными инструкциями и информацией</w:t>
      </w:r>
      <w:r w:rsidRPr="00CF7D5B">
        <w:rPr>
          <w:rFonts w:ascii="Times New Roman" w:hAnsi="Times New Roman"/>
          <w:bCs/>
          <w:sz w:val="28"/>
          <w:szCs w:val="28"/>
        </w:rPr>
        <w:t>.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В течение двух рабочих дней с момента поступления в адрес Центра регистрации претензий от Клиентов либо иных конфликтных ситуациях информировать </w:t>
      </w:r>
      <w:r w:rsidR="00421826" w:rsidRPr="00CF7D5B">
        <w:rPr>
          <w:rFonts w:ascii="Times New Roman" w:hAnsi="Times New Roman"/>
          <w:bCs/>
          <w:sz w:val="28"/>
          <w:szCs w:val="28"/>
        </w:rPr>
        <w:t>____________________</w:t>
      </w:r>
      <w:r w:rsidRPr="00CF7D5B">
        <w:rPr>
          <w:rFonts w:ascii="Times New Roman" w:hAnsi="Times New Roman"/>
          <w:bCs/>
          <w:sz w:val="28"/>
          <w:szCs w:val="28"/>
        </w:rPr>
        <w:t>.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В течение двух рабочих дней предоставлять по запросу </w:t>
      </w:r>
      <w:r w:rsidR="00421826" w:rsidRPr="00CF7D5B">
        <w:rPr>
          <w:rFonts w:ascii="Times New Roman" w:hAnsi="Times New Roman"/>
          <w:bCs/>
          <w:sz w:val="28"/>
          <w:szCs w:val="28"/>
        </w:rPr>
        <w:t xml:space="preserve">____________________ </w:t>
      </w:r>
      <w:r w:rsidRPr="00CF7D5B">
        <w:rPr>
          <w:rFonts w:ascii="Times New Roman" w:hAnsi="Times New Roman"/>
          <w:bCs/>
          <w:sz w:val="28"/>
          <w:szCs w:val="28"/>
        </w:rPr>
        <w:t xml:space="preserve">письменные согласия на обработку персональных данных работников Центра регистрации в случае, если для исполнения Договора такие данные передавались </w:t>
      </w:r>
      <w:r w:rsidR="00F9510C" w:rsidRPr="00CF7D5B">
        <w:rPr>
          <w:rFonts w:ascii="Times New Roman" w:hAnsi="Times New Roman"/>
          <w:bCs/>
          <w:sz w:val="28"/>
          <w:szCs w:val="28"/>
        </w:rPr>
        <w:t>____________________</w:t>
      </w:r>
      <w:r w:rsidRPr="00CF7D5B">
        <w:rPr>
          <w:rFonts w:ascii="Times New Roman" w:hAnsi="Times New Roman"/>
          <w:bCs/>
          <w:sz w:val="28"/>
          <w:szCs w:val="28"/>
        </w:rPr>
        <w:t>, а также любые документы, связанные с исполнением Договора.</w:t>
      </w:r>
    </w:p>
    <w:p w:rsidR="005D67A8" w:rsidRPr="00CF7D5B" w:rsidRDefault="005D67A8" w:rsidP="005D67A8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>Центр регистрации обязуется соблюдать условия конфиденциальности персональных данных и обеспечивать безопасность персональных данных, поручение на обработку которых, дано Центру регистрации Договором, в частности, соблюдать следующие организационные и технические меры:</w:t>
      </w:r>
    </w:p>
    <w:p w:rsidR="005D67A8" w:rsidRPr="00CF7D5B" w:rsidRDefault="005D67A8" w:rsidP="005D67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 xml:space="preserve">− ограничение круга лиц, осуществляющих обработку персональных данных, минимальным разумным достаточным количеством лиц; </w:t>
      </w:r>
    </w:p>
    <w:p w:rsidR="005D67A8" w:rsidRPr="00CF7D5B" w:rsidRDefault="005D67A8" w:rsidP="005D67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>− определение внутреннего порядка доступа в помещения, а также к средствам вычислительной техники, на которых осуществляется обработка персональных данных;</w:t>
      </w:r>
    </w:p>
    <w:p w:rsidR="005D67A8" w:rsidRPr="00CF7D5B" w:rsidRDefault="005D67A8" w:rsidP="005D67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>− ограничение доступа к бумажным и иным материальным носителям персональных данных при хранении и использовании Центром регистрации;</w:t>
      </w:r>
    </w:p>
    <w:p w:rsidR="005D67A8" w:rsidRPr="00CF7D5B" w:rsidRDefault="005D67A8" w:rsidP="005D67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lastRenderedPageBreak/>
        <w:t xml:space="preserve">− передача материальных носителей персональных данных в </w:t>
      </w:r>
      <w:r w:rsidR="00F9510C" w:rsidRPr="00CF7D5B">
        <w:rPr>
          <w:rFonts w:ascii="Times New Roman" w:hAnsi="Times New Roman"/>
          <w:sz w:val="28"/>
          <w:szCs w:val="28"/>
          <w:lang w:val="ru-RU"/>
        </w:rPr>
        <w:t>____________________</w:t>
      </w:r>
      <w:r w:rsidRPr="00CF7D5B">
        <w:rPr>
          <w:rFonts w:ascii="Times New Roman" w:hAnsi="Times New Roman"/>
          <w:sz w:val="28"/>
          <w:szCs w:val="28"/>
          <w:lang w:val="ru-RU"/>
        </w:rPr>
        <w:t xml:space="preserve"> с соблюдением мер, предотвращающих возможность ознакомления третьих лиц с их содержанием;</w:t>
      </w:r>
    </w:p>
    <w:p w:rsidR="005D67A8" w:rsidRPr="00CF7D5B" w:rsidRDefault="005D67A8" w:rsidP="005D67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 xml:space="preserve">− соблюдение порядка работы в информационных системах </w:t>
      </w:r>
      <w:r w:rsidR="00F9510C" w:rsidRPr="00CF7D5B"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CF7D5B">
        <w:rPr>
          <w:rFonts w:ascii="Times New Roman" w:hAnsi="Times New Roman"/>
          <w:sz w:val="28"/>
          <w:szCs w:val="28"/>
          <w:lang w:val="ru-RU"/>
        </w:rPr>
        <w:t xml:space="preserve">, обеспечение сохранности в тайне паролей и ключей для доступа в информационные системы </w:t>
      </w:r>
      <w:r w:rsidR="0025109B" w:rsidRPr="00CF7D5B">
        <w:rPr>
          <w:rFonts w:ascii="Times New Roman" w:hAnsi="Times New Roman"/>
          <w:bCs/>
          <w:sz w:val="28"/>
          <w:szCs w:val="28"/>
          <w:lang w:val="ru-RU"/>
        </w:rPr>
        <w:t>____________________</w:t>
      </w:r>
      <w:r w:rsidRPr="00CF7D5B">
        <w:rPr>
          <w:rFonts w:ascii="Times New Roman" w:hAnsi="Times New Roman"/>
          <w:sz w:val="28"/>
          <w:szCs w:val="28"/>
          <w:lang w:val="ru-RU"/>
        </w:rPr>
        <w:t>;</w:t>
      </w:r>
    </w:p>
    <w:p w:rsidR="005D67A8" w:rsidRPr="00CF7D5B" w:rsidRDefault="005D67A8" w:rsidP="005D67A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 xml:space="preserve">− уведомление </w:t>
      </w:r>
      <w:r w:rsidR="0025109B" w:rsidRPr="00CF7D5B">
        <w:rPr>
          <w:rFonts w:ascii="Times New Roman" w:hAnsi="Times New Roman"/>
          <w:bCs/>
          <w:sz w:val="28"/>
          <w:szCs w:val="28"/>
          <w:lang w:val="ru-RU"/>
        </w:rPr>
        <w:t>____________________</w:t>
      </w:r>
      <w:r w:rsidRPr="00CF7D5B">
        <w:rPr>
          <w:rFonts w:ascii="Times New Roman" w:hAnsi="Times New Roman"/>
          <w:sz w:val="28"/>
          <w:szCs w:val="28"/>
          <w:lang w:val="ru-RU"/>
        </w:rPr>
        <w:t xml:space="preserve"> о фактах несанкционированного доступа к персональным данным.</w:t>
      </w:r>
    </w:p>
    <w:p w:rsidR="005D67A8" w:rsidRPr="00CF7D5B" w:rsidRDefault="005D67A8" w:rsidP="005D67A8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>Центр регистрации может соблюдать также иные меры, при этом совокупность мер должна быть достаточной для того, чтобы исключить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обработке.</w:t>
      </w:r>
    </w:p>
    <w:p w:rsidR="005D67A8" w:rsidRPr="00CF7D5B" w:rsidRDefault="005D67A8" w:rsidP="005D67A8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>Центр регистрации обязуется обрабатывать персональные данные субъектов персональных данных до окончания срока действия Договора и/или до наступления одного из следующих событий, в зависимости от того, что наступит ранее:</w:t>
      </w:r>
    </w:p>
    <w:p w:rsidR="005D67A8" w:rsidRPr="00CF7D5B" w:rsidRDefault="005D67A8" w:rsidP="005D6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 xml:space="preserve">− получение Центром регистрации от </w:t>
      </w:r>
      <w:r w:rsidR="0025109B" w:rsidRPr="00CF7D5B">
        <w:rPr>
          <w:rFonts w:ascii="Times New Roman" w:hAnsi="Times New Roman"/>
          <w:bCs/>
          <w:sz w:val="28"/>
          <w:szCs w:val="28"/>
        </w:rPr>
        <w:t xml:space="preserve">____________________ </w:t>
      </w:r>
      <w:r w:rsidRPr="00CF7D5B">
        <w:rPr>
          <w:rFonts w:ascii="Times New Roman" w:hAnsi="Times New Roman"/>
          <w:sz w:val="28"/>
          <w:szCs w:val="28"/>
        </w:rPr>
        <w:t>уведомления о необходимости прекращения обработки персональных данных</w:t>
      </w:r>
      <w:r w:rsidR="0025109B" w:rsidRPr="00CF7D5B">
        <w:rPr>
          <w:sz w:val="28"/>
          <w:szCs w:val="28"/>
        </w:rPr>
        <w:t xml:space="preserve"> </w:t>
      </w:r>
      <w:r w:rsidR="0025109B" w:rsidRPr="00CF7D5B">
        <w:rPr>
          <w:rFonts w:ascii="Times New Roman" w:hAnsi="Times New Roman"/>
          <w:sz w:val="28"/>
          <w:szCs w:val="28"/>
        </w:rPr>
        <w:t>данные</w:t>
      </w:r>
      <w:r w:rsidRPr="00CF7D5B">
        <w:rPr>
          <w:rFonts w:ascii="Times New Roman" w:hAnsi="Times New Roman"/>
          <w:sz w:val="28"/>
          <w:szCs w:val="28"/>
        </w:rPr>
        <w:t xml:space="preserve"> субъектов персональных данных;</w:t>
      </w:r>
    </w:p>
    <w:p w:rsidR="005D67A8" w:rsidRPr="00CF7D5B" w:rsidRDefault="005D67A8" w:rsidP="005D6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>− достижение Центром регистрации цели обработки персональных данных данные субъектов персональных данных или утраты необходимости в достижении такой цели;</w:t>
      </w:r>
    </w:p>
    <w:p w:rsidR="005D67A8" w:rsidRPr="00CF7D5B" w:rsidRDefault="005D67A8" w:rsidP="005D6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 xml:space="preserve">− прекращение (в т. ч. при отзыве </w:t>
      </w:r>
      <w:r w:rsidR="0025109B" w:rsidRPr="00CF7D5B">
        <w:rPr>
          <w:rFonts w:ascii="Times New Roman" w:hAnsi="Times New Roman"/>
          <w:bCs/>
          <w:sz w:val="28"/>
          <w:szCs w:val="28"/>
        </w:rPr>
        <w:t>____________________</w:t>
      </w:r>
      <w:r w:rsidRPr="00CF7D5B">
        <w:rPr>
          <w:rFonts w:ascii="Times New Roman" w:hAnsi="Times New Roman"/>
          <w:sz w:val="28"/>
          <w:szCs w:val="28"/>
        </w:rPr>
        <w:t xml:space="preserve">, исполнении, не ограничиваясь указанным) соответствующего поручения </w:t>
      </w:r>
      <w:r w:rsidR="0025109B" w:rsidRPr="00CF7D5B">
        <w:rPr>
          <w:rFonts w:ascii="Times New Roman" w:hAnsi="Times New Roman"/>
          <w:bCs/>
          <w:sz w:val="28"/>
          <w:szCs w:val="28"/>
        </w:rPr>
        <w:t xml:space="preserve">____________________ </w:t>
      </w:r>
      <w:r w:rsidRPr="00CF7D5B">
        <w:rPr>
          <w:rFonts w:ascii="Times New Roman" w:hAnsi="Times New Roman"/>
          <w:sz w:val="28"/>
          <w:szCs w:val="28"/>
        </w:rPr>
        <w:t>Центру регистрации на обработку персональных данных.</w:t>
      </w:r>
    </w:p>
    <w:p w:rsidR="005D67A8" w:rsidRPr="00CF7D5B" w:rsidRDefault="005D67A8" w:rsidP="005D6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>− прекращение действия Договора по любому основанию.</w:t>
      </w:r>
    </w:p>
    <w:p w:rsidR="005D67A8" w:rsidRPr="00CF7D5B" w:rsidRDefault="005D67A8" w:rsidP="005D67A8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 xml:space="preserve">В случае привлечения третьего лица к исполнению Договора Центром регистрации, последний обязуется включить в договоры с таким третьим лицом условия и требования по обработке персональных данных субъектов персональных данных, аналогичные условиям и требованиям, указанным в Договоре, при этом привлечение третьих лиц к исполнению Договора должно быть согласовано с </w:t>
      </w:r>
      <w:r w:rsidR="0025109B" w:rsidRPr="00CF7D5B">
        <w:rPr>
          <w:rFonts w:ascii="Times New Roman" w:hAnsi="Times New Roman"/>
          <w:bCs/>
          <w:sz w:val="28"/>
          <w:szCs w:val="28"/>
        </w:rPr>
        <w:t>____________________</w:t>
      </w:r>
      <w:r w:rsidRPr="00CF7D5B">
        <w:rPr>
          <w:rFonts w:ascii="Times New Roman" w:hAnsi="Times New Roman"/>
          <w:sz w:val="28"/>
          <w:szCs w:val="28"/>
        </w:rPr>
        <w:t xml:space="preserve">. </w:t>
      </w:r>
    </w:p>
    <w:p w:rsidR="005D67A8" w:rsidRPr="00CF7D5B" w:rsidRDefault="005D67A8" w:rsidP="005D67A8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>Центр регистрации обязуется обеспечить принятие и соблюдение третьими лицами надлежащих правовых, организационных и технических мер для защиты персональных данных субъектов персональных данных, в случае если Центр регистрации в соответствии с настоящим приложением имеет право привлекать и привлекает к его исполнению третье лицо.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bCs/>
          <w:sz w:val="28"/>
          <w:szCs w:val="28"/>
        </w:rPr>
        <w:t>Центр регистрации имеет право: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Осуществлять деятельность </w:t>
      </w:r>
      <w:r w:rsidRPr="00790CFA">
        <w:rPr>
          <w:rFonts w:ascii="Times New Roman" w:hAnsi="Times New Roman"/>
          <w:bCs/>
          <w:sz w:val="28"/>
          <w:szCs w:val="28"/>
        </w:rPr>
        <w:t>по продвижению услуг</w:t>
      </w:r>
      <w:r w:rsidRPr="00CF7D5B">
        <w:rPr>
          <w:rFonts w:ascii="Times New Roman" w:hAnsi="Times New Roman"/>
          <w:bCs/>
          <w:sz w:val="28"/>
          <w:szCs w:val="28"/>
        </w:rPr>
        <w:t xml:space="preserve"> в соответствии с Договором по согласованию с </w:t>
      </w:r>
      <w:r w:rsidR="0025109B" w:rsidRPr="00CF7D5B">
        <w:rPr>
          <w:rFonts w:ascii="Times New Roman" w:hAnsi="Times New Roman"/>
          <w:bCs/>
          <w:sz w:val="28"/>
          <w:szCs w:val="28"/>
        </w:rPr>
        <w:t>____________________</w:t>
      </w:r>
      <w:r w:rsidRPr="00CF7D5B">
        <w:rPr>
          <w:rFonts w:ascii="Times New Roman" w:hAnsi="Times New Roman"/>
          <w:bCs/>
          <w:sz w:val="28"/>
          <w:szCs w:val="28"/>
        </w:rPr>
        <w:t>.</w:t>
      </w:r>
    </w:p>
    <w:p w:rsidR="005D67A8" w:rsidRPr="00CF7D5B" w:rsidRDefault="005D67A8" w:rsidP="005D67A8">
      <w:pPr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Вносить предложения по совершенствованию оказания услуг.</w:t>
      </w:r>
    </w:p>
    <w:p w:rsidR="005D67A8" w:rsidRPr="00CF7D5B" w:rsidRDefault="005D67A8" w:rsidP="005D67A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67A8" w:rsidRPr="00CF7D5B" w:rsidRDefault="005D67A8" w:rsidP="005D67A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bCs/>
          <w:sz w:val="28"/>
          <w:szCs w:val="28"/>
        </w:rPr>
        <w:t>Агентское вознаграждение. Порядок сдачи-приемки услуг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lastRenderedPageBreak/>
        <w:t>Порядок выплаты агентского вознаграждения определяется и согласовывается Сторонами при подписании Условий к Договору.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Размер агентского вознаграждения определяется Условиями и включает в себя компенсацию согласованных Сторонами расходов, связанных с деятельностью Центра регистрации, в том числе с продвижением услуг, </w:t>
      </w:r>
      <w:r w:rsidRPr="00790CFA">
        <w:rPr>
          <w:rFonts w:ascii="Times New Roman" w:hAnsi="Times New Roman"/>
          <w:bCs/>
          <w:sz w:val="28"/>
          <w:szCs w:val="28"/>
        </w:rPr>
        <w:t>а также включает в себя вычеты и штрафы, предусмотренные Условиями и Инструкциями.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Выплата агентского вознаграждения производится </w:t>
      </w:r>
      <w:r w:rsidR="0025109B" w:rsidRPr="00CF7D5B">
        <w:rPr>
          <w:rFonts w:ascii="Times New Roman" w:hAnsi="Times New Roman"/>
          <w:bCs/>
          <w:sz w:val="28"/>
          <w:szCs w:val="28"/>
        </w:rPr>
        <w:t>____________________</w:t>
      </w:r>
      <w:r w:rsidRPr="00CF7D5B">
        <w:rPr>
          <w:rFonts w:ascii="Times New Roman" w:hAnsi="Times New Roman"/>
          <w:bCs/>
          <w:sz w:val="28"/>
          <w:szCs w:val="28"/>
        </w:rPr>
        <w:t xml:space="preserve"> ежемесячно путем перечисления на расчетный счет Центра регистрации. Перечисление денежных средств осуществляется на основании счета выставленного Центром регистрации в течении 3-х рабочих дней, при условии передачи в </w:t>
      </w:r>
      <w:r w:rsidR="0025109B" w:rsidRPr="00CF7D5B">
        <w:rPr>
          <w:rFonts w:ascii="Times New Roman" w:hAnsi="Times New Roman"/>
          <w:bCs/>
          <w:sz w:val="28"/>
          <w:szCs w:val="28"/>
        </w:rPr>
        <w:t xml:space="preserve">____________________ </w:t>
      </w:r>
      <w:r w:rsidRPr="00CF7D5B">
        <w:rPr>
          <w:rFonts w:ascii="Times New Roman" w:hAnsi="Times New Roman"/>
          <w:bCs/>
          <w:sz w:val="28"/>
          <w:szCs w:val="28"/>
        </w:rPr>
        <w:t xml:space="preserve">полного комплекта документов, предусмотренных процедурой оказания услуги на каждого клиента, в том числе акты сдачи- приемки по оплаченному клиентом счету. </w:t>
      </w:r>
    </w:p>
    <w:p w:rsidR="005D67A8" w:rsidRPr="00CF7D5B" w:rsidRDefault="005D67A8" w:rsidP="005D67A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5D67A8" w:rsidRPr="00CF7D5B" w:rsidRDefault="005D67A8" w:rsidP="005D67A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bCs/>
          <w:sz w:val="28"/>
          <w:szCs w:val="28"/>
        </w:rPr>
        <w:t>Ответственность Сторон. Форс-мажор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Стороны несут ответственность за ненадлежащее исполнение обязательств по Договору в соответствии с действующим законодательством Российской Федерации.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Стороны несут ответственность за несоблюдение конфиденциальности информации в соответствии с действующим законодательством Российской Федерации.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Стороны освобождаются от ответственности за ненадлежащее исполнение или неисполнение обязательств по Договору, явившихся следствием действия обстоятельств непреодолимой силы (форс-мажор), которые возникли после заключения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В случае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 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Если действие обстоятельств продолжается более трех месяцев подряд, что делает недостижимым цели Договора, Стороны должны принять решение о его дальнейшей судьбе.</w:t>
      </w:r>
    </w:p>
    <w:p w:rsidR="005D67A8" w:rsidRPr="00CF7D5B" w:rsidRDefault="005D67A8" w:rsidP="005D67A8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 xml:space="preserve">В случае если выявлена неправомерная обработка персональных данных Центром регистрации, либо обработка персональных данных Центром регистрации или привлеченными им третьими лицами привела к грубому нарушению прав субъектов персональных данных, это может являться основанием для расторжения Договора, при этом Центр регистрации выплачивает штраф в размере 10% от среднемесячного агентского вознаграждения за текущий год, но не более чем 60 (Шестьдесят тысяч) рублей 00 копеек. </w:t>
      </w:r>
    </w:p>
    <w:p w:rsidR="005D67A8" w:rsidRPr="00CF7D5B" w:rsidRDefault="005D67A8" w:rsidP="005D67A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D67A8" w:rsidRPr="00CF7D5B" w:rsidRDefault="005D67A8" w:rsidP="005D67A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bCs/>
          <w:sz w:val="28"/>
          <w:szCs w:val="28"/>
        </w:rPr>
        <w:t>Порядок изменения и расторжения Договора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 изменения и дополнения к Договору являются действительными при условии, что они совершены в письменной форме, скреплены печатями и </w:t>
      </w:r>
      <w:r w:rsidRPr="00CF7D5B">
        <w:rPr>
          <w:rFonts w:ascii="Times New Roman" w:hAnsi="Times New Roman"/>
          <w:sz w:val="28"/>
          <w:szCs w:val="28"/>
        </w:rPr>
        <w:t xml:space="preserve">подписаны уполномоченными представителями Сторон; или в электронном виде и подписаны электронными подписями Сторон, </w:t>
      </w:r>
      <w:r w:rsidRPr="00790CFA">
        <w:rPr>
          <w:rFonts w:ascii="Times New Roman" w:hAnsi="Times New Roman"/>
          <w:sz w:val="28"/>
          <w:szCs w:val="28"/>
        </w:rPr>
        <w:t xml:space="preserve">за исключением </w:t>
      </w:r>
      <w:r w:rsidRPr="00790CFA">
        <w:rPr>
          <w:rFonts w:ascii="Times New Roman" w:hAnsi="Times New Roman"/>
          <w:bCs/>
          <w:sz w:val="28"/>
          <w:szCs w:val="28"/>
        </w:rPr>
        <w:t xml:space="preserve">документов, в которые </w:t>
      </w:r>
      <w:r w:rsidR="00790CFA">
        <w:rPr>
          <w:rFonts w:ascii="Times New Roman" w:hAnsi="Times New Roman"/>
          <w:sz w:val="28"/>
          <w:szCs w:val="28"/>
        </w:rPr>
        <w:t>_____________________</w:t>
      </w:r>
      <w:r w:rsidRPr="00790CFA">
        <w:rPr>
          <w:rFonts w:ascii="Times New Roman" w:hAnsi="Times New Roman"/>
          <w:bCs/>
          <w:sz w:val="28"/>
          <w:szCs w:val="28"/>
        </w:rPr>
        <w:t xml:space="preserve"> вправе вносить изменения в одностороннем порядке</w:t>
      </w:r>
      <w:r w:rsidRPr="00CF7D5B">
        <w:rPr>
          <w:rFonts w:ascii="Times New Roman" w:hAnsi="Times New Roman"/>
          <w:bCs/>
          <w:sz w:val="28"/>
          <w:szCs w:val="28"/>
        </w:rPr>
        <w:t>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Настоящий Договор может быть расторгнут в одностороннем порядке любой Стороной с предварительным уведомлением другой Стороны за 30 (тридцать) дней до момента расторжения путем направления такого уведомления в письменной форме или в форме электронного документа, подписанного ЭП.</w:t>
      </w:r>
    </w:p>
    <w:p w:rsidR="005D67A8" w:rsidRPr="00CF7D5B" w:rsidRDefault="0025109B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____________________ </w:t>
      </w:r>
      <w:r w:rsidR="005D67A8" w:rsidRPr="00CF7D5B">
        <w:rPr>
          <w:rFonts w:ascii="Times New Roman" w:hAnsi="Times New Roman"/>
          <w:bCs/>
          <w:sz w:val="28"/>
          <w:szCs w:val="28"/>
        </w:rPr>
        <w:t>вправе незамедлительно приостановить действие Договора в случае неоднократного нарушения Центром регистрации условий Договора. Приостановление деятельности осуществляется на срок до 30 (Тридцати) календарных дней включительно. Если в течение установленного срока Центром регистрации не устранены нарушения, послужившие причиной приостановления его деятельности, то Договор расторгается с даты окончания этого срока.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В случае расторжения Договора по основанию, предусмотренному п. </w:t>
      </w:r>
      <w:r w:rsidR="0025109B" w:rsidRPr="00CF7D5B">
        <w:rPr>
          <w:rFonts w:ascii="Times New Roman" w:hAnsi="Times New Roman"/>
          <w:bCs/>
          <w:sz w:val="28"/>
          <w:szCs w:val="28"/>
        </w:rPr>
        <w:t>5</w:t>
      </w:r>
      <w:r w:rsidRPr="00CF7D5B">
        <w:rPr>
          <w:rFonts w:ascii="Times New Roman" w:hAnsi="Times New Roman"/>
          <w:bCs/>
          <w:sz w:val="28"/>
          <w:szCs w:val="28"/>
        </w:rPr>
        <w:t xml:space="preserve">.3., </w:t>
      </w:r>
      <w:r w:rsidR="0025109B" w:rsidRPr="00CF7D5B">
        <w:rPr>
          <w:rFonts w:ascii="Times New Roman" w:hAnsi="Times New Roman"/>
          <w:bCs/>
          <w:sz w:val="28"/>
          <w:szCs w:val="28"/>
        </w:rPr>
        <w:t xml:space="preserve">____________________ </w:t>
      </w:r>
      <w:r w:rsidRPr="00CF7D5B">
        <w:rPr>
          <w:rFonts w:ascii="Times New Roman" w:hAnsi="Times New Roman"/>
          <w:bCs/>
          <w:sz w:val="28"/>
          <w:szCs w:val="28"/>
        </w:rPr>
        <w:t>оставляет за собой право применить к Центру регистрации штрафные санкции в размере агентского вознаграждения, причитающегося Центру регистрации за отчетный месяц, в котором произошло такое расторжение.</w:t>
      </w:r>
    </w:p>
    <w:p w:rsidR="005D67A8" w:rsidRPr="00790CFA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0CFA">
        <w:rPr>
          <w:rFonts w:ascii="Times New Roman" w:hAnsi="Times New Roman"/>
          <w:bCs/>
          <w:sz w:val="28"/>
          <w:szCs w:val="28"/>
        </w:rPr>
        <w:t xml:space="preserve">При осуществлении Центром регистрации деятельности, аналогичной предмету Договора, в интересах конкурирующих лиц в ущерб интересам </w:t>
      </w:r>
      <w:r w:rsidR="00790CFA">
        <w:rPr>
          <w:rFonts w:ascii="Times New Roman" w:hAnsi="Times New Roman"/>
          <w:sz w:val="28"/>
          <w:szCs w:val="28"/>
        </w:rPr>
        <w:t>_____________________</w:t>
      </w:r>
      <w:r w:rsidRPr="00790CFA">
        <w:rPr>
          <w:rFonts w:ascii="Times New Roman" w:hAnsi="Times New Roman"/>
          <w:bCs/>
          <w:sz w:val="28"/>
          <w:szCs w:val="28"/>
        </w:rPr>
        <w:t>, что делает нецелесообразным сотрудничество Сторон по Договору, последний расторгается в течение 10 (Десяти) дней с даты получения уведомления, предусмотренного п. 3.3.4 Договора.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 xml:space="preserve">Центр регистрации обязуется незамедлительно прекратить деятельность по предмету Договора, а также вернуть </w:t>
      </w:r>
      <w:r w:rsidR="00364141" w:rsidRPr="00CF7D5B">
        <w:rPr>
          <w:rFonts w:ascii="Times New Roman" w:hAnsi="Times New Roman"/>
          <w:bCs/>
          <w:sz w:val="28"/>
          <w:szCs w:val="28"/>
        </w:rPr>
        <w:t xml:space="preserve">____________________ </w:t>
      </w:r>
      <w:r w:rsidRPr="00CF7D5B">
        <w:rPr>
          <w:rFonts w:ascii="Times New Roman" w:hAnsi="Times New Roman"/>
          <w:bCs/>
          <w:sz w:val="28"/>
          <w:szCs w:val="28"/>
        </w:rPr>
        <w:t xml:space="preserve">все имеющиеся материалы и документацию, предоставленные для оказания услуг, в течение 5 (пяти) рабочих дней с момента получения уведомления о расторжении Договора либо с момента расторжения Договора, наступившего по основанию, предусмотренному </w:t>
      </w:r>
      <w:r w:rsidRPr="00790CFA">
        <w:rPr>
          <w:rFonts w:ascii="Times New Roman" w:hAnsi="Times New Roman"/>
          <w:bCs/>
          <w:sz w:val="28"/>
          <w:szCs w:val="28"/>
        </w:rPr>
        <w:t xml:space="preserve">п. </w:t>
      </w:r>
      <w:r w:rsidR="00364141" w:rsidRPr="00790CFA">
        <w:rPr>
          <w:rFonts w:ascii="Times New Roman" w:hAnsi="Times New Roman"/>
          <w:bCs/>
          <w:sz w:val="28"/>
          <w:szCs w:val="28"/>
        </w:rPr>
        <w:t>5</w:t>
      </w:r>
      <w:r w:rsidRPr="00790CFA">
        <w:rPr>
          <w:rFonts w:ascii="Times New Roman" w:hAnsi="Times New Roman"/>
          <w:bCs/>
          <w:sz w:val="28"/>
          <w:szCs w:val="28"/>
        </w:rPr>
        <w:t>.5. Договора</w:t>
      </w:r>
      <w:r w:rsidRPr="00CF7D5B">
        <w:rPr>
          <w:rFonts w:ascii="Times New Roman" w:hAnsi="Times New Roman"/>
          <w:bCs/>
          <w:sz w:val="28"/>
          <w:szCs w:val="28"/>
        </w:rPr>
        <w:t>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Стороны обязуются в течение 30 (тридцати) календарных дней с момента расторжения Договора произвести окончательные расчеты.</w:t>
      </w:r>
    </w:p>
    <w:p w:rsidR="005D67A8" w:rsidRPr="00CF7D5B" w:rsidRDefault="005D67A8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7D5B">
        <w:rPr>
          <w:rFonts w:ascii="Times New Roman" w:hAnsi="Times New Roman"/>
          <w:bCs/>
          <w:sz w:val="28"/>
          <w:szCs w:val="28"/>
        </w:rPr>
        <w:t>Прекращение и приостановление действия Договора, как в целом, так и в части отдельных Условий, не являются основаниями для возмещения убытков, причиненных Сторонам указанными действиями, в том числе, упущенной выгоды.</w:t>
      </w:r>
    </w:p>
    <w:p w:rsidR="005D67A8" w:rsidRPr="00CF7D5B" w:rsidRDefault="005D67A8" w:rsidP="005D67A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5D67A8" w:rsidRPr="00CF7D5B" w:rsidRDefault="005D67A8" w:rsidP="005D67A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sz w:val="28"/>
          <w:szCs w:val="28"/>
        </w:rPr>
        <w:t>Конфиденциальность информации</w:t>
      </w:r>
    </w:p>
    <w:p w:rsidR="005D67A8" w:rsidRPr="00CF7D5B" w:rsidRDefault="005D67A8" w:rsidP="00364141">
      <w:pPr>
        <w:pStyle w:val="ac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D5B">
        <w:rPr>
          <w:rFonts w:ascii="Times New Roman" w:hAnsi="Times New Roman"/>
          <w:color w:val="000000"/>
          <w:sz w:val="28"/>
          <w:szCs w:val="28"/>
          <w:lang w:val="ru-RU"/>
        </w:rPr>
        <w:t>Стороны обязуются сохранять конфиденциальность информации, отнесенной Сторонами в соответствии с действующим законодательством к коммерческой тайне, в том числе условия Договора.</w:t>
      </w:r>
    </w:p>
    <w:p w:rsidR="005D67A8" w:rsidRPr="00CF7D5B" w:rsidRDefault="005D67A8" w:rsidP="00364141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lastRenderedPageBreak/>
        <w:t>Стороны обязуются соблюдать конфиденциальность персональных данных физических лиц, ставших известными им в ходе исполнения Договора при регистрации Клиентов, в ходе оказания консультационных услуг или иным образом.</w:t>
      </w:r>
    </w:p>
    <w:p w:rsidR="005D67A8" w:rsidRPr="00CF7D5B" w:rsidRDefault="005D67A8" w:rsidP="00364141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D5B">
        <w:rPr>
          <w:rFonts w:ascii="Times New Roman" w:hAnsi="Times New Roman"/>
          <w:sz w:val="28"/>
          <w:szCs w:val="28"/>
        </w:rPr>
        <w:t>Центр регистрации гарантирует наличие письменного согласия своих работников на передачу принадлежащих им персональных данных в целях исполнения Договора.</w:t>
      </w:r>
    </w:p>
    <w:p w:rsidR="00364141" w:rsidRPr="00CF7D5B" w:rsidRDefault="00364141" w:rsidP="005D67A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7A8" w:rsidRPr="00CF7D5B" w:rsidRDefault="005D67A8" w:rsidP="005D67A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F7D5B">
        <w:rPr>
          <w:rFonts w:ascii="Times New Roman" w:hAnsi="Times New Roman"/>
          <w:b/>
          <w:sz w:val="28"/>
          <w:szCs w:val="28"/>
        </w:rPr>
        <w:t>Прочие условия</w:t>
      </w:r>
    </w:p>
    <w:p w:rsidR="005D67A8" w:rsidRPr="00CF7D5B" w:rsidRDefault="005D67A8" w:rsidP="005D67A8">
      <w:pPr>
        <w:pStyle w:val="ac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D5B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Стороны обязуются разрешать все споры и разногласия путем переговоров. В случае недостижения согласия все споры и разногласия, возникающие в процессе исполнения Договора, передаются в Арбитражный суд Кабардино-Балкарской Республики, с обязательным соблюдением претензионного (досудебного) порядка урегулирования споров. Срок ответа на претензию устанавливается в 30 (Тридцать) календарных дней. Претензия должна быть направлена в письменной форме или в форме электронного документа, подписанного электронной подписью </w:t>
      </w:r>
      <w:r w:rsidRPr="00CF7D5B">
        <w:rPr>
          <w:rFonts w:ascii="Times New Roman" w:hAnsi="Times New Roman"/>
          <w:color w:val="000000"/>
          <w:sz w:val="28"/>
          <w:szCs w:val="28"/>
        </w:rPr>
        <w:t>Стороны-отправителя.</w:t>
      </w:r>
    </w:p>
    <w:p w:rsidR="005D67A8" w:rsidRPr="00790CFA" w:rsidRDefault="005D67A8" w:rsidP="005D67A8">
      <w:pPr>
        <w:pStyle w:val="ConsPlusNormal"/>
        <w:widowControl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FA">
        <w:rPr>
          <w:rFonts w:ascii="Times New Roman" w:hAnsi="Times New Roman" w:cs="Times New Roman"/>
          <w:sz w:val="28"/>
          <w:szCs w:val="28"/>
        </w:rPr>
        <w:t xml:space="preserve">Вся отчетность и переписка по Договору осуществляется Сторонами в электронном виде с ЭП с использованием </w:t>
      </w:r>
      <w:r w:rsidR="00790CFA" w:rsidRPr="00790CFA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790CFA">
        <w:rPr>
          <w:rFonts w:ascii="Times New Roman" w:hAnsi="Times New Roman" w:cs="Times New Roman"/>
          <w:sz w:val="28"/>
          <w:szCs w:val="28"/>
        </w:rPr>
        <w:t xml:space="preserve">программы для ЭВМ. Использование </w:t>
      </w:r>
      <w:r w:rsidR="00790CFA" w:rsidRPr="00790CFA">
        <w:rPr>
          <w:rFonts w:ascii="Times New Roman" w:hAnsi="Times New Roman" w:cs="Times New Roman"/>
          <w:sz w:val="28"/>
          <w:szCs w:val="28"/>
        </w:rPr>
        <w:t>программы</w:t>
      </w:r>
      <w:r w:rsidRPr="00790CFA">
        <w:rPr>
          <w:rFonts w:ascii="Times New Roman" w:hAnsi="Times New Roman" w:cs="Times New Roman"/>
          <w:sz w:val="28"/>
          <w:szCs w:val="28"/>
        </w:rPr>
        <w:t xml:space="preserve"> для указанных целей не предусматривает взаиморасчетов между Сторонами. </w:t>
      </w:r>
    </w:p>
    <w:p w:rsidR="005D67A8" w:rsidRPr="00790CFA" w:rsidRDefault="00790CFA" w:rsidP="005D67A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0CFA">
        <w:rPr>
          <w:rFonts w:ascii="Times New Roman" w:hAnsi="Times New Roman"/>
          <w:sz w:val="28"/>
          <w:szCs w:val="28"/>
        </w:rPr>
        <w:t xml:space="preserve">_____________________ </w:t>
      </w:r>
      <w:r w:rsidR="005D67A8" w:rsidRPr="00790CFA">
        <w:rPr>
          <w:rFonts w:ascii="Times New Roman" w:hAnsi="Times New Roman"/>
          <w:bCs/>
          <w:sz w:val="28"/>
          <w:szCs w:val="28"/>
        </w:rPr>
        <w:t xml:space="preserve">гарантирует, что использует </w:t>
      </w:r>
      <w:r w:rsidRPr="00790CFA">
        <w:rPr>
          <w:rFonts w:ascii="Times New Roman" w:hAnsi="Times New Roman"/>
          <w:bCs/>
          <w:sz w:val="28"/>
          <w:szCs w:val="28"/>
        </w:rPr>
        <w:t>____________</w:t>
      </w:r>
      <w:r w:rsidR="005D67A8" w:rsidRPr="00790CFA">
        <w:rPr>
          <w:rFonts w:ascii="Times New Roman" w:hAnsi="Times New Roman"/>
          <w:bCs/>
          <w:sz w:val="28"/>
          <w:szCs w:val="28"/>
        </w:rPr>
        <w:t xml:space="preserve"> на законных основаниях и имеет право использовать данную программу для ЭВМ для взаимодействия со своими Центрами регистрации.</w:t>
      </w:r>
    </w:p>
    <w:p w:rsidR="005D67A8" w:rsidRPr="00790CFA" w:rsidRDefault="005D67A8" w:rsidP="005D67A8">
      <w:pPr>
        <w:pStyle w:val="ac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CFA">
        <w:rPr>
          <w:rFonts w:ascii="Times New Roman" w:hAnsi="Times New Roman"/>
          <w:color w:val="000000"/>
          <w:sz w:val="28"/>
          <w:szCs w:val="28"/>
          <w:lang w:val="ru-RU"/>
        </w:rPr>
        <w:t>Подписывая Договор, Центр регистрации дает обязательство присоединиться к</w:t>
      </w:r>
      <w:r w:rsidRPr="00790CFA">
        <w:rPr>
          <w:rFonts w:ascii="Times New Roman" w:hAnsi="Times New Roman"/>
          <w:sz w:val="28"/>
          <w:szCs w:val="28"/>
          <w:lang w:val="ru-RU"/>
        </w:rPr>
        <w:t xml:space="preserve"> условиям Лицензионного договора на право использования </w:t>
      </w:r>
      <w:r w:rsidR="00790CFA" w:rsidRPr="00790CFA">
        <w:rPr>
          <w:rFonts w:ascii="Times New Roman" w:hAnsi="Times New Roman"/>
          <w:sz w:val="28"/>
          <w:szCs w:val="28"/>
          <w:lang w:val="ru-RU"/>
        </w:rPr>
        <w:t>_______________</w:t>
      </w:r>
      <w:r w:rsidRPr="00790CFA">
        <w:rPr>
          <w:rFonts w:ascii="Times New Roman" w:hAnsi="Times New Roman"/>
          <w:sz w:val="28"/>
          <w:szCs w:val="28"/>
          <w:lang w:val="ru-RU"/>
        </w:rPr>
        <w:t>.</w:t>
      </w:r>
    </w:p>
    <w:p w:rsidR="005D67A8" w:rsidRPr="00CF7D5B" w:rsidRDefault="005D67A8" w:rsidP="005D67A8">
      <w:pPr>
        <w:pStyle w:val="ac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 xml:space="preserve">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дней с момента получения запроса от другой Стороны. </w:t>
      </w:r>
    </w:p>
    <w:p w:rsidR="005D67A8" w:rsidRPr="00CF7D5B" w:rsidRDefault="005D67A8" w:rsidP="005D67A8">
      <w:pPr>
        <w:pStyle w:val="ac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>Стороны обязуются информировать друг друга в течение 3-х (трех) рабочих дней об изменении своих реквизитов, указанных в Договоре, а также о любых решениях, касающихся их ликвидации, реорганизации.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</w:t>
      </w:r>
    </w:p>
    <w:p w:rsidR="005D67A8" w:rsidRPr="00CF7D5B" w:rsidRDefault="005D67A8" w:rsidP="005D67A8">
      <w:pPr>
        <w:pStyle w:val="ac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>Правоотношения, не урегулированные Договором, регулируются в соответствии с действующим законодательством Российской Федерации.</w:t>
      </w:r>
    </w:p>
    <w:p w:rsidR="005D67A8" w:rsidRPr="00CF7D5B" w:rsidRDefault="005D67A8" w:rsidP="005D67A8">
      <w:pPr>
        <w:pStyle w:val="ac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t>Настоящий Договор вступает в силу с момента его подписания Сторонами и действует до 31.12.2018г. В случае если за 30 (Тридцать) календарных дней до окончания срока действия Договора ни одна из Сторон не заявит об его расторжении, то Договор продлевается на каждые следующие двенадцать месяцев.</w:t>
      </w:r>
    </w:p>
    <w:p w:rsidR="005D67A8" w:rsidRPr="00790CFA" w:rsidRDefault="005D67A8" w:rsidP="005D67A8">
      <w:pPr>
        <w:pStyle w:val="ac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0CF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и неотъемлемая часть Договора – сублицензионный договор на право использования СКЗИ </w:t>
      </w:r>
      <w:r w:rsidR="00790CFA" w:rsidRPr="00790CFA"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790CF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D67A8" w:rsidRPr="00CF7D5B" w:rsidRDefault="005D67A8" w:rsidP="005D67A8">
      <w:pPr>
        <w:pStyle w:val="ac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D5B">
        <w:rPr>
          <w:rFonts w:ascii="Times New Roman" w:hAnsi="Times New Roman"/>
          <w:sz w:val="28"/>
          <w:szCs w:val="28"/>
          <w:lang w:val="ru-RU"/>
        </w:rPr>
        <w:lastRenderedPageBreak/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5D67A8" w:rsidRPr="00CF7D5B" w:rsidRDefault="005D67A8" w:rsidP="005D67A8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D67A8" w:rsidRPr="00CF7D5B" w:rsidRDefault="005D67A8" w:rsidP="005D67A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CF7D5B">
        <w:rPr>
          <w:rFonts w:ascii="Times New Roman" w:hAnsi="Times New Roman"/>
          <w:b/>
          <w:color w:val="000000"/>
          <w:sz w:val="28"/>
          <w:szCs w:val="28"/>
        </w:rPr>
        <w:t>Реквизиты и подписи Сторон</w:t>
      </w: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991C8D" w:rsidRDefault="00991C8D" w:rsidP="00F97CEB">
      <w:pPr>
        <w:spacing w:after="0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sectPr w:rsidR="00991C8D" w:rsidSect="00F90A39">
      <w:footnotePr>
        <w:numRestart w:val="eachPage"/>
      </w:footnotePr>
      <w:pgSz w:w="11905" w:h="16837"/>
      <w:pgMar w:top="851" w:right="85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0A" w:rsidRDefault="00E3130A">
      <w:pPr>
        <w:spacing w:after="0" w:line="240" w:lineRule="auto"/>
      </w:pPr>
      <w:r>
        <w:separator/>
      </w:r>
    </w:p>
  </w:endnote>
  <w:endnote w:type="continuationSeparator" w:id="0">
    <w:p w:rsidR="00E3130A" w:rsidRDefault="00E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0A" w:rsidRDefault="00E3130A">
      <w:pPr>
        <w:spacing w:after="0" w:line="240" w:lineRule="auto"/>
      </w:pPr>
      <w:r>
        <w:separator/>
      </w:r>
    </w:p>
  </w:footnote>
  <w:footnote w:type="continuationSeparator" w:id="0">
    <w:p w:rsidR="00E3130A" w:rsidRDefault="00E3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04D6381F"/>
    <w:multiLevelType w:val="multilevel"/>
    <w:tmpl w:val="A992DDEC"/>
    <w:lvl w:ilvl="0">
      <w:start w:val="1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A6F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09F"/>
    <w:multiLevelType w:val="multilevel"/>
    <w:tmpl w:val="D2849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F70BA"/>
    <w:multiLevelType w:val="multilevel"/>
    <w:tmpl w:val="EE2EFA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BA0982"/>
    <w:multiLevelType w:val="multilevel"/>
    <w:tmpl w:val="DDFA667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131B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 w15:restartNumberingAfterBreak="0">
    <w:nsid w:val="31ED20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" w15:restartNumberingAfterBreak="0">
    <w:nsid w:val="39A368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9" w15:restartNumberingAfterBreak="0">
    <w:nsid w:val="3D3B50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 w15:restartNumberingAfterBreak="0">
    <w:nsid w:val="3EBF77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 w15:restartNumberingAfterBreak="0">
    <w:nsid w:val="41517F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433D449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471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 w15:restartNumberingAfterBreak="0">
    <w:nsid w:val="469A4A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 w15:restartNumberingAfterBreak="0">
    <w:nsid w:val="4BC87512"/>
    <w:multiLevelType w:val="hybridMultilevel"/>
    <w:tmpl w:val="B5E0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758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7" w15:restartNumberingAfterBreak="0">
    <w:nsid w:val="4D9A58CB"/>
    <w:multiLevelType w:val="multilevel"/>
    <w:tmpl w:val="76B434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2572149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84B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976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6BF84E93"/>
    <w:multiLevelType w:val="hybridMultilevel"/>
    <w:tmpl w:val="6062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310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3" w15:restartNumberingAfterBreak="0">
    <w:nsid w:val="77DD2340"/>
    <w:multiLevelType w:val="hybridMultilevel"/>
    <w:tmpl w:val="0A6AE530"/>
    <w:lvl w:ilvl="0" w:tplc="1E62FC98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"/>
  </w:num>
  <w:num w:numId="5">
    <w:abstractNumId w:val="18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20"/>
  </w:num>
  <w:num w:numId="12">
    <w:abstractNumId w:val="8"/>
  </w:num>
  <w:num w:numId="13">
    <w:abstractNumId w:val="6"/>
  </w:num>
  <w:num w:numId="14">
    <w:abstractNumId w:val="9"/>
  </w:num>
  <w:num w:numId="15">
    <w:abstractNumId w:val="22"/>
  </w:num>
  <w:num w:numId="16">
    <w:abstractNumId w:val="14"/>
  </w:num>
  <w:num w:numId="17">
    <w:abstractNumId w:val="16"/>
  </w:num>
  <w:num w:numId="18">
    <w:abstractNumId w:val="5"/>
  </w:num>
  <w:num w:numId="19">
    <w:abstractNumId w:val="23"/>
  </w:num>
  <w:num w:numId="20">
    <w:abstractNumId w:val="15"/>
  </w:num>
  <w:num w:numId="21">
    <w:abstractNumId w:val="17"/>
  </w:num>
  <w:num w:numId="22">
    <w:abstractNumId w:val="3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BC"/>
    <w:rsid w:val="000039FA"/>
    <w:rsid w:val="00014F0D"/>
    <w:rsid w:val="00071A9D"/>
    <w:rsid w:val="0008663E"/>
    <w:rsid w:val="00103A74"/>
    <w:rsid w:val="00161CFA"/>
    <w:rsid w:val="001650AE"/>
    <w:rsid w:val="00176143"/>
    <w:rsid w:val="0019331A"/>
    <w:rsid w:val="00194DD7"/>
    <w:rsid w:val="001E203D"/>
    <w:rsid w:val="002028E3"/>
    <w:rsid w:val="00204DDC"/>
    <w:rsid w:val="00214C4E"/>
    <w:rsid w:val="002352F6"/>
    <w:rsid w:val="00242D16"/>
    <w:rsid w:val="002472C5"/>
    <w:rsid w:val="0025073D"/>
    <w:rsid w:val="0025109B"/>
    <w:rsid w:val="00280387"/>
    <w:rsid w:val="00292ABD"/>
    <w:rsid w:val="002A0E11"/>
    <w:rsid w:val="002A0ED2"/>
    <w:rsid w:val="002B7733"/>
    <w:rsid w:val="002D2CE9"/>
    <w:rsid w:val="002E6677"/>
    <w:rsid w:val="003155C1"/>
    <w:rsid w:val="00316B6C"/>
    <w:rsid w:val="0034186D"/>
    <w:rsid w:val="00352E12"/>
    <w:rsid w:val="00355E53"/>
    <w:rsid w:val="00364141"/>
    <w:rsid w:val="003960CC"/>
    <w:rsid w:val="003D6DE5"/>
    <w:rsid w:val="003E0A5E"/>
    <w:rsid w:val="003F7EC4"/>
    <w:rsid w:val="00421826"/>
    <w:rsid w:val="00432DB4"/>
    <w:rsid w:val="00456725"/>
    <w:rsid w:val="00457D4E"/>
    <w:rsid w:val="00476D75"/>
    <w:rsid w:val="004A4409"/>
    <w:rsid w:val="004A7E20"/>
    <w:rsid w:val="004B3917"/>
    <w:rsid w:val="004C3359"/>
    <w:rsid w:val="004E6786"/>
    <w:rsid w:val="004E7592"/>
    <w:rsid w:val="004E7F82"/>
    <w:rsid w:val="00513267"/>
    <w:rsid w:val="005233AE"/>
    <w:rsid w:val="0052761A"/>
    <w:rsid w:val="00547A0A"/>
    <w:rsid w:val="00552FB1"/>
    <w:rsid w:val="005C4602"/>
    <w:rsid w:val="005D661E"/>
    <w:rsid w:val="005D67A8"/>
    <w:rsid w:val="005E0FD2"/>
    <w:rsid w:val="005E1E4B"/>
    <w:rsid w:val="005F21F1"/>
    <w:rsid w:val="00632F2C"/>
    <w:rsid w:val="00654C89"/>
    <w:rsid w:val="006A47C3"/>
    <w:rsid w:val="006B2175"/>
    <w:rsid w:val="006B3694"/>
    <w:rsid w:val="006C06FA"/>
    <w:rsid w:val="006C7A5F"/>
    <w:rsid w:val="0073094E"/>
    <w:rsid w:val="00737725"/>
    <w:rsid w:val="00754D49"/>
    <w:rsid w:val="00771C5C"/>
    <w:rsid w:val="00790CFA"/>
    <w:rsid w:val="007A27EB"/>
    <w:rsid w:val="007A61EA"/>
    <w:rsid w:val="007C053D"/>
    <w:rsid w:val="007D3042"/>
    <w:rsid w:val="007E224C"/>
    <w:rsid w:val="007F14C3"/>
    <w:rsid w:val="007F5235"/>
    <w:rsid w:val="007F6903"/>
    <w:rsid w:val="00826F44"/>
    <w:rsid w:val="00832BFB"/>
    <w:rsid w:val="00884E0F"/>
    <w:rsid w:val="008A1C9C"/>
    <w:rsid w:val="008A7C2F"/>
    <w:rsid w:val="008C36F6"/>
    <w:rsid w:val="008E210D"/>
    <w:rsid w:val="008E7A46"/>
    <w:rsid w:val="009064BC"/>
    <w:rsid w:val="009136D9"/>
    <w:rsid w:val="00916D1A"/>
    <w:rsid w:val="00922E81"/>
    <w:rsid w:val="00927046"/>
    <w:rsid w:val="00942DF6"/>
    <w:rsid w:val="00945461"/>
    <w:rsid w:val="00946020"/>
    <w:rsid w:val="00950346"/>
    <w:rsid w:val="009735B6"/>
    <w:rsid w:val="009764D1"/>
    <w:rsid w:val="00980C5E"/>
    <w:rsid w:val="009824A9"/>
    <w:rsid w:val="00982C33"/>
    <w:rsid w:val="00991C8D"/>
    <w:rsid w:val="009C20A9"/>
    <w:rsid w:val="009C7162"/>
    <w:rsid w:val="009E2453"/>
    <w:rsid w:val="009E74F6"/>
    <w:rsid w:val="00A06A6F"/>
    <w:rsid w:val="00A075A4"/>
    <w:rsid w:val="00A12250"/>
    <w:rsid w:val="00A132FD"/>
    <w:rsid w:val="00A14192"/>
    <w:rsid w:val="00A1543E"/>
    <w:rsid w:val="00A1596C"/>
    <w:rsid w:val="00A170F3"/>
    <w:rsid w:val="00A3203E"/>
    <w:rsid w:val="00A75DF1"/>
    <w:rsid w:val="00A82E20"/>
    <w:rsid w:val="00A91622"/>
    <w:rsid w:val="00B004D4"/>
    <w:rsid w:val="00B014D7"/>
    <w:rsid w:val="00B12A2E"/>
    <w:rsid w:val="00B27939"/>
    <w:rsid w:val="00B41773"/>
    <w:rsid w:val="00B50B4E"/>
    <w:rsid w:val="00B62439"/>
    <w:rsid w:val="00B628FD"/>
    <w:rsid w:val="00B7090C"/>
    <w:rsid w:val="00B75E9D"/>
    <w:rsid w:val="00B95F75"/>
    <w:rsid w:val="00BA688F"/>
    <w:rsid w:val="00BF6BA8"/>
    <w:rsid w:val="00BF71E8"/>
    <w:rsid w:val="00C13168"/>
    <w:rsid w:val="00C40785"/>
    <w:rsid w:val="00C41A9A"/>
    <w:rsid w:val="00C65782"/>
    <w:rsid w:val="00C66470"/>
    <w:rsid w:val="00C67112"/>
    <w:rsid w:val="00CA36DF"/>
    <w:rsid w:val="00CD0C68"/>
    <w:rsid w:val="00CE1FA0"/>
    <w:rsid w:val="00CE67B7"/>
    <w:rsid w:val="00CF7D5B"/>
    <w:rsid w:val="00D13088"/>
    <w:rsid w:val="00D14E8A"/>
    <w:rsid w:val="00D16E9A"/>
    <w:rsid w:val="00D4599B"/>
    <w:rsid w:val="00D772BB"/>
    <w:rsid w:val="00DA2E91"/>
    <w:rsid w:val="00DA4395"/>
    <w:rsid w:val="00DD100E"/>
    <w:rsid w:val="00DF55DC"/>
    <w:rsid w:val="00E15E40"/>
    <w:rsid w:val="00E3130A"/>
    <w:rsid w:val="00E345F1"/>
    <w:rsid w:val="00E50A90"/>
    <w:rsid w:val="00E662C7"/>
    <w:rsid w:val="00E7657E"/>
    <w:rsid w:val="00E77F7F"/>
    <w:rsid w:val="00E8242F"/>
    <w:rsid w:val="00E948A1"/>
    <w:rsid w:val="00EC7522"/>
    <w:rsid w:val="00EE0B57"/>
    <w:rsid w:val="00EE7769"/>
    <w:rsid w:val="00EF0DE5"/>
    <w:rsid w:val="00F26F70"/>
    <w:rsid w:val="00F319AA"/>
    <w:rsid w:val="00F3516A"/>
    <w:rsid w:val="00F503F6"/>
    <w:rsid w:val="00F50D2E"/>
    <w:rsid w:val="00F62B05"/>
    <w:rsid w:val="00F83E9F"/>
    <w:rsid w:val="00F90A39"/>
    <w:rsid w:val="00F94BB2"/>
    <w:rsid w:val="00F9510C"/>
    <w:rsid w:val="00F97CEB"/>
    <w:rsid w:val="00FA2F2E"/>
    <w:rsid w:val="00FA55C2"/>
    <w:rsid w:val="00FC64D2"/>
    <w:rsid w:val="00FC7487"/>
    <w:rsid w:val="00FE3080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B2DE-6581-465F-B7EA-6E4C341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3203E"/>
    <w:pPr>
      <w:keepNext/>
      <w:suppressAutoHyphens/>
      <w:spacing w:before="240" w:after="120"/>
      <w:outlineLvl w:val="1"/>
    </w:pPr>
    <w:rPr>
      <w:rFonts w:ascii="Arial" w:eastAsia="Times New Roman" w:hAnsi="Arial" w:cs="Mangal"/>
      <w:sz w:val="28"/>
      <w:szCs w:val="28"/>
      <w:lang w:val="en-US"/>
    </w:rPr>
  </w:style>
  <w:style w:type="paragraph" w:styleId="3">
    <w:name w:val="heading 3"/>
    <w:basedOn w:val="a"/>
    <w:link w:val="30"/>
    <w:uiPriority w:val="99"/>
    <w:qFormat/>
    <w:rsid w:val="00A3203E"/>
    <w:pPr>
      <w:keepNext/>
      <w:suppressAutoHyphens/>
      <w:spacing w:before="240" w:after="120"/>
      <w:outlineLvl w:val="2"/>
    </w:pPr>
    <w:rPr>
      <w:rFonts w:ascii="Arial" w:eastAsia="Times New Roman" w:hAnsi="Arial" w:cs="Mang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31A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73094E"/>
    <w:pPr>
      <w:widowControl w:val="0"/>
      <w:autoSpaceDE w:val="0"/>
      <w:autoSpaceDN w:val="0"/>
      <w:adjustRightInd w:val="0"/>
      <w:spacing w:after="0" w:line="2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73094E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8E7A46"/>
    <w:pPr>
      <w:widowControl w:val="0"/>
      <w:autoSpaceDE w:val="0"/>
      <w:autoSpaceDN w:val="0"/>
      <w:adjustRightInd w:val="0"/>
      <w:spacing w:after="0" w:line="266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6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F69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6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F6903"/>
    <w:rPr>
      <w:rFonts w:cs="Times New Roman"/>
    </w:rPr>
  </w:style>
  <w:style w:type="table" w:styleId="a8">
    <w:name w:val="Table Grid"/>
    <w:basedOn w:val="a1"/>
    <w:rsid w:val="004A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155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15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155C1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A3203E"/>
    <w:rPr>
      <w:rFonts w:ascii="Arial" w:eastAsia="Times New Roman" w:hAnsi="Arial" w:cs="Mangal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3203E"/>
    <w:rPr>
      <w:rFonts w:ascii="Arial" w:eastAsia="Times New Roman" w:hAnsi="Arial" w:cs="Mangal"/>
      <w:sz w:val="28"/>
      <w:szCs w:val="28"/>
      <w:lang w:val="en-US"/>
    </w:rPr>
  </w:style>
  <w:style w:type="paragraph" w:styleId="ac">
    <w:name w:val="List Paragraph"/>
    <w:basedOn w:val="a"/>
    <w:uiPriority w:val="34"/>
    <w:qFormat/>
    <w:rsid w:val="00A3203E"/>
    <w:pPr>
      <w:suppressAutoHyphens/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1">
    <w:name w:val="Сетка таблицы1"/>
    <w:basedOn w:val="a1"/>
    <w:next w:val="a8"/>
    <w:uiPriority w:val="59"/>
    <w:rsid w:val="00FA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84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884E0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C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A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6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DFD5-A5BC-4894-91B9-FE6863E6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10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Зыкина Зоя Алексеевна</dc:creator>
  <cp:lastModifiedBy>Никитин Михаил Михайлович</cp:lastModifiedBy>
  <cp:revision>40</cp:revision>
  <cp:lastPrinted>2017-06-22T12:31:00Z</cp:lastPrinted>
  <dcterms:created xsi:type="dcterms:W3CDTF">2017-06-08T07:47:00Z</dcterms:created>
  <dcterms:modified xsi:type="dcterms:W3CDTF">2018-02-14T06:14:00Z</dcterms:modified>
</cp:coreProperties>
</file>