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EA0" w:rsidRDefault="00793EA0">
      <w:pPr>
        <w:pStyle w:val="ConsPlusNormal"/>
        <w:jc w:val="right"/>
        <w:outlineLvl w:val="0"/>
      </w:pPr>
      <w:r>
        <w:t>Утвержден</w:t>
      </w:r>
    </w:p>
    <w:p w:rsidR="00793EA0" w:rsidRDefault="00793EA0">
      <w:pPr>
        <w:pStyle w:val="ConsPlusNormal"/>
        <w:jc w:val="right"/>
      </w:pPr>
      <w:r>
        <w:t>приказом</w:t>
      </w:r>
    </w:p>
    <w:p w:rsidR="00793EA0" w:rsidRDefault="00793EA0">
      <w:pPr>
        <w:pStyle w:val="ConsPlusNormal"/>
        <w:jc w:val="right"/>
      </w:pPr>
      <w:r>
        <w:t>Министерства сельского хозяйства</w:t>
      </w:r>
    </w:p>
    <w:p w:rsidR="00793EA0" w:rsidRDefault="00793EA0">
      <w:pPr>
        <w:pStyle w:val="ConsPlusNormal"/>
        <w:jc w:val="right"/>
      </w:pPr>
      <w:r>
        <w:t>Кабардино-Балкарской Республики</w:t>
      </w:r>
    </w:p>
    <w:p w:rsidR="00793EA0" w:rsidRDefault="00793EA0">
      <w:pPr>
        <w:pStyle w:val="ConsPlusNormal"/>
        <w:jc w:val="right"/>
      </w:pPr>
      <w:r>
        <w:t>от 12 января 2017 г. N 1</w:t>
      </w:r>
    </w:p>
    <w:p w:rsidR="00793EA0" w:rsidRDefault="00793EA0">
      <w:pPr>
        <w:pStyle w:val="ConsPlusNormal"/>
        <w:jc w:val="both"/>
      </w:pPr>
    </w:p>
    <w:p w:rsidR="00793EA0" w:rsidRDefault="00793EA0">
      <w:pPr>
        <w:pStyle w:val="ConsPlusTitle"/>
        <w:jc w:val="center"/>
      </w:pPr>
      <w:r>
        <w:t>АДМИНИСТРАТИВНЫЙ РЕГЛАМЕНТ</w:t>
      </w:r>
    </w:p>
    <w:p w:rsidR="00793EA0" w:rsidRDefault="00793EA0">
      <w:pPr>
        <w:pStyle w:val="ConsPlusTitle"/>
        <w:jc w:val="center"/>
      </w:pPr>
      <w:r>
        <w:t>ПРЕДОСТАВЛЕНИЯ МИНИСТЕРСТВОМ СЕЛЬСКОГО ХОЗЯЙСТВА</w:t>
      </w:r>
    </w:p>
    <w:p w:rsidR="00793EA0" w:rsidRDefault="00793EA0">
      <w:pPr>
        <w:pStyle w:val="ConsPlusTitle"/>
        <w:jc w:val="center"/>
      </w:pPr>
      <w:r>
        <w:t>КАБАРДИНО-БАЛКАРСКОЙ РЕСПУБЛИКИ ГОСУДАРСТВЕННОЙ УСЛУГИ</w:t>
      </w:r>
    </w:p>
    <w:p w:rsidR="00793EA0" w:rsidRDefault="00793EA0">
      <w:pPr>
        <w:pStyle w:val="ConsPlusTitle"/>
        <w:jc w:val="center"/>
      </w:pPr>
      <w:r>
        <w:t>"РЕГИСТРАЦИЯ ТРАКТОРОВ, САМОХОДНЫХ ДОРОЖНО-СТРОИТЕЛЬНЫХ</w:t>
      </w:r>
    </w:p>
    <w:p w:rsidR="00793EA0" w:rsidRDefault="00793EA0">
      <w:pPr>
        <w:pStyle w:val="ConsPlusTitle"/>
        <w:jc w:val="center"/>
      </w:pPr>
      <w:r>
        <w:t>И ИНЫХ МАШИН И ПРИЦЕПОВ К НИМ, А ТАКЖЕ ВЫДАЧА НА НИХ</w:t>
      </w:r>
    </w:p>
    <w:p w:rsidR="00793EA0" w:rsidRDefault="00793EA0">
      <w:pPr>
        <w:pStyle w:val="ConsPlusTitle"/>
        <w:jc w:val="center"/>
      </w:pPr>
      <w:r>
        <w:t>ГОСУДАРСТВЕННЫХ РЕГИСТРАЦИОННЫХ ЗНАКОВ (КРОМЕ МАШИН</w:t>
      </w:r>
    </w:p>
    <w:p w:rsidR="00793EA0" w:rsidRDefault="00793EA0">
      <w:pPr>
        <w:pStyle w:val="ConsPlusTitle"/>
        <w:jc w:val="center"/>
      </w:pPr>
      <w:r>
        <w:t>ВООРУЖЕННЫХ СИЛ И ДРУГИХ ВОЙСК РОССИЙСКОЙ ФЕДЕРАЦИИ)"</w:t>
      </w:r>
    </w:p>
    <w:p w:rsidR="00793EA0" w:rsidRDefault="00793EA0">
      <w:pPr>
        <w:pStyle w:val="ConsPlusNormal"/>
        <w:jc w:val="both"/>
      </w:pPr>
    </w:p>
    <w:p w:rsidR="00793EA0" w:rsidRDefault="00793EA0">
      <w:pPr>
        <w:pStyle w:val="ConsPlusNormal"/>
        <w:jc w:val="center"/>
        <w:outlineLvl w:val="1"/>
      </w:pPr>
      <w:r>
        <w:t>I. Общие положения</w:t>
      </w:r>
    </w:p>
    <w:p w:rsidR="00793EA0" w:rsidRDefault="00793EA0">
      <w:pPr>
        <w:pStyle w:val="ConsPlusNormal"/>
        <w:jc w:val="both"/>
      </w:pPr>
    </w:p>
    <w:p w:rsidR="00793EA0" w:rsidRDefault="00793EA0">
      <w:pPr>
        <w:pStyle w:val="ConsPlusNormal"/>
        <w:ind w:firstLine="540"/>
        <w:jc w:val="both"/>
      </w:pPr>
      <w:r>
        <w:t>1. Предметом регулирования Административного регламента предоставления Министерством сельского хозяйства Кабардино-Балкарской Республики государственной услуги "Регистрация тракторов, самоходных дорожно-строительных и иных машин и прицепов к ним, а также выдача на них государственных регистрационных знаков (кроме машин Вооруженных Сил и других войск Российской Федерации)" (далее - Административный регламент) является порядок предоставления Министерством сельского хозяйства Кабардино-Балкарской Республики (далее - Министерство) государственной услуги по регистрации тракторов, самоходных дорожно-строительных и иных машин и прицепов к ним, а также выдача на них государственных регистрационных знаков (кроме машин Вооруженных Сил и других войск Российской Федерации) (далее - государственная услуга).</w:t>
      </w:r>
    </w:p>
    <w:p w:rsidR="00793EA0" w:rsidRDefault="00793EA0">
      <w:pPr>
        <w:pStyle w:val="ConsPlusNormal"/>
        <w:spacing w:before="220"/>
        <w:ind w:firstLine="540"/>
        <w:jc w:val="both"/>
      </w:pPr>
      <w:r>
        <w:t>2. В качестве заявителей могут выступать физические лица (граждане Российской Федерации, иностранные граждане и лица без гражданства), юридические лица Российской Федерации и иностранных государств независимо от организационно-правовых форм и форм собственности, являющиеся собственниками самоходных машин, либо лица, от имени собственников владеющие, пользующиеся или распоряжающиеся на законных основаниях такими самоходными машинами.</w:t>
      </w:r>
    </w:p>
    <w:p w:rsidR="00793EA0" w:rsidRDefault="00793EA0">
      <w:pPr>
        <w:pStyle w:val="ConsPlusNormal"/>
        <w:spacing w:before="220"/>
        <w:ind w:firstLine="540"/>
        <w:jc w:val="both"/>
      </w:pPr>
      <w:r>
        <w:t>В случаях, когда собственниками самоходных машин являются физические лица, не достигшие 14-летнего возраста, то предоставление государственной услуги осуществляется на основании заявления о предоставлении государственной услуги в произвольной форме от их имени, поданного их законными представителями (родителями, усыновителями или органами опеки и попечительства).</w:t>
      </w:r>
    </w:p>
    <w:p w:rsidR="00793EA0" w:rsidRDefault="00793EA0">
      <w:pPr>
        <w:pStyle w:val="ConsPlusNormal"/>
        <w:spacing w:before="220"/>
        <w:ind w:firstLine="540"/>
        <w:jc w:val="both"/>
      </w:pPr>
      <w:r>
        <w:t>В случаях, когда собственниками самоходных машин являются лица в возрасте от 14 до 18 лет, заявления о предоставлении государственной услуги подаются этими лицами с письменного согласия родителей, усыновителей или органов опеки и попечительства, если иное не установлено законодательством.</w:t>
      </w:r>
    </w:p>
    <w:p w:rsidR="00793EA0" w:rsidRDefault="00793EA0">
      <w:pPr>
        <w:pStyle w:val="ConsPlusNormal"/>
        <w:spacing w:before="220"/>
        <w:ind w:firstLine="540"/>
        <w:jc w:val="both"/>
      </w:pPr>
      <w:r>
        <w:t>Физические и юридические лица имеют право действовать от имени заявителей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при взаимодействии с Управлением государственного надзора за техническим состоянием самоходных машин и других видов техники при предоставлении им государственной услуги.</w:t>
      </w:r>
    </w:p>
    <w:p w:rsidR="00793EA0" w:rsidRDefault="00793EA0">
      <w:pPr>
        <w:pStyle w:val="ConsPlusNormal"/>
        <w:spacing w:before="220"/>
        <w:ind w:firstLine="540"/>
        <w:jc w:val="both"/>
      </w:pPr>
      <w:r>
        <w:t>3. Государственная услуга предоставляется по адресу:</w:t>
      </w:r>
    </w:p>
    <w:p w:rsidR="00793EA0" w:rsidRDefault="00793EA0">
      <w:pPr>
        <w:pStyle w:val="ConsPlusNormal"/>
        <w:spacing w:before="220"/>
        <w:ind w:firstLine="540"/>
        <w:jc w:val="both"/>
      </w:pPr>
      <w:r>
        <w:t xml:space="preserve">Кабардино-Балкарская Республика, г. Нальчик, пр. Ленина, 27, Дом Правительства Кабардино-Балкарской Республики, Министерство сельского хозяйства Кабардино-Балкарской Республики; график работы: с 9 ч. 00 мин. до 18 ч. 00 мин., перерыв с 13 ч. 00 мин. до 14 ч. 00 мин., </w:t>
      </w:r>
      <w:r>
        <w:lastRenderedPageBreak/>
        <w:t>выходные - суббота, воскресенье.</w:t>
      </w:r>
    </w:p>
    <w:p w:rsidR="00793EA0" w:rsidRDefault="00793EA0">
      <w:pPr>
        <w:pStyle w:val="ConsPlusNormal"/>
        <w:spacing w:before="220"/>
        <w:ind w:firstLine="540"/>
        <w:jc w:val="both"/>
      </w:pPr>
      <w:r>
        <w:t>Место нахождения государственного бюджетного учреждения "Многофункциональный центр по предоставлению государственных и муниципальных услуг Кабардино-Балкарской Республики":</w:t>
      </w:r>
    </w:p>
    <w:p w:rsidR="00793EA0" w:rsidRDefault="00793EA0">
      <w:pPr>
        <w:pStyle w:val="ConsPlusNormal"/>
        <w:spacing w:before="220"/>
        <w:ind w:firstLine="540"/>
        <w:jc w:val="both"/>
      </w:pPr>
      <w:r>
        <w:t>Кабардино-Балкарская Республика, г. Нальчик, ул. Хуранова, 9; график работы: понедельник - пятница - с 8 ч. 30 мин. до 20 ч. 00 мин., суббота - с 9 ч. 00 мин. до 14 ч. 00 мин., без перерыва, выходной - воскресенье.</w:t>
      </w:r>
    </w:p>
    <w:p w:rsidR="00793EA0" w:rsidRDefault="00793EA0">
      <w:pPr>
        <w:pStyle w:val="ConsPlusNormal"/>
        <w:spacing w:before="220"/>
        <w:ind w:firstLine="540"/>
        <w:jc w:val="both"/>
      </w:pPr>
      <w:r>
        <w:t>По телефону, при личном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rsidR="00793EA0" w:rsidRDefault="00793EA0">
      <w:pPr>
        <w:pStyle w:val="ConsPlusNormal"/>
        <w:spacing w:before="220"/>
        <w:ind w:firstLine="540"/>
        <w:jc w:val="both"/>
      </w:pPr>
      <w:r>
        <w:t>При ответах на телефонные звонки сотрудники, ответственные за предоставление государственной услуги, подробно и в вежливой форме информируют заявителей по вопросам предоставления государственной услуги.</w:t>
      </w:r>
    </w:p>
    <w:p w:rsidR="00793EA0" w:rsidRDefault="00793EA0">
      <w:pPr>
        <w:pStyle w:val="ConsPlusNormal"/>
        <w:spacing w:before="220"/>
        <w:ind w:firstLine="540"/>
        <w:jc w:val="both"/>
      </w:pPr>
      <w:r>
        <w:t>Время разговора не должно превышать 15 минут. 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793EA0" w:rsidRDefault="00793EA0">
      <w:pPr>
        <w:pStyle w:val="ConsPlusNormal"/>
        <w:spacing w:before="220"/>
        <w:ind w:firstLine="540"/>
        <w:jc w:val="both"/>
      </w:pPr>
      <w:r>
        <w:t>4. Информирование о предоставлении государственной услуги осуществляется Управлением государственного надзора за техническим состоянием самоходных машин и других видов техники Министерства при личном обращении заявителя, посредством размещения информации на странице Министерства официального портала Правительства Кабардино-Балкарской Республики (www.pravitelstvokbr.ru), на Едином портале государственных и муниципальных услуг (функций) (www.gosuslugi.ru), в государственном бюджетном учреждении "Многофункциональный центр по предоставлению государственных и муниципальных услуг Кабардино-Балкарской Республики" (далее - ГБУ "МФЦ КБР"), на информационных стендах в помещении Министерства, по номерам телефонов для справок.</w:t>
      </w:r>
    </w:p>
    <w:p w:rsidR="00793EA0" w:rsidRDefault="00793EA0">
      <w:pPr>
        <w:pStyle w:val="ConsPlusNormal"/>
        <w:spacing w:before="220"/>
        <w:ind w:firstLine="540"/>
        <w:jc w:val="both"/>
      </w:pPr>
      <w:r>
        <w:t xml:space="preserve">5. Сведения о месторасположении, графике работы, контактных телефонах Управления государственного надзора за техническим состоянием самоходных машин и других видов техники (Гостехнадзор) Министерства указаны в </w:t>
      </w:r>
      <w:hyperlink w:anchor="P288" w:history="1">
        <w:r>
          <w:rPr>
            <w:color w:val="0000FF"/>
          </w:rPr>
          <w:t>приложении N 1</w:t>
        </w:r>
      </w:hyperlink>
      <w:r>
        <w:t xml:space="preserve"> к настоящему Административному регламенту.</w:t>
      </w:r>
    </w:p>
    <w:p w:rsidR="00793EA0" w:rsidRDefault="00793EA0">
      <w:pPr>
        <w:pStyle w:val="ConsPlusNormal"/>
        <w:spacing w:before="220"/>
        <w:ind w:firstLine="540"/>
        <w:jc w:val="both"/>
      </w:pPr>
      <w:r>
        <w:t>6. Справочные телефоны по предоставлению государственной услуги:</w:t>
      </w:r>
    </w:p>
    <w:p w:rsidR="00793EA0" w:rsidRDefault="00793EA0">
      <w:pPr>
        <w:pStyle w:val="ConsPlusNormal"/>
        <w:spacing w:before="220"/>
        <w:ind w:firstLine="540"/>
        <w:jc w:val="both"/>
      </w:pPr>
      <w:r>
        <w:t>для справок о поступлении заявлений и документов: 40-00-54; 40-90-83;</w:t>
      </w:r>
    </w:p>
    <w:p w:rsidR="00793EA0" w:rsidRDefault="00793EA0">
      <w:pPr>
        <w:pStyle w:val="ConsPlusNormal"/>
        <w:spacing w:before="220"/>
        <w:ind w:firstLine="540"/>
        <w:jc w:val="both"/>
      </w:pPr>
      <w:r>
        <w:t>для справок о рассмотрении заявлений и документов и по вопросам предоставления государственной услуги: 40-00-54, 40-90-83;</w:t>
      </w:r>
    </w:p>
    <w:p w:rsidR="00793EA0" w:rsidRDefault="00793EA0">
      <w:pPr>
        <w:pStyle w:val="ConsPlusNormal"/>
        <w:spacing w:before="220"/>
        <w:ind w:firstLine="540"/>
        <w:jc w:val="both"/>
      </w:pPr>
      <w:r>
        <w:t>в ГБУ "МФЦ КБР": 42-01-21.</w:t>
      </w:r>
    </w:p>
    <w:p w:rsidR="00793EA0" w:rsidRDefault="00793EA0">
      <w:pPr>
        <w:pStyle w:val="ConsPlusNormal"/>
        <w:spacing w:before="220"/>
        <w:ind w:firstLine="540"/>
        <w:jc w:val="both"/>
      </w:pPr>
      <w:r>
        <w:t>7. Информация по вопросам предоставления государственной услуги доводится до заявителя следующими способами:</w:t>
      </w:r>
    </w:p>
    <w:p w:rsidR="00793EA0" w:rsidRDefault="00793EA0">
      <w:pPr>
        <w:pStyle w:val="ConsPlusNormal"/>
        <w:spacing w:before="220"/>
        <w:ind w:firstLine="540"/>
        <w:jc w:val="both"/>
      </w:pPr>
      <w:r>
        <w:t>при личном обращении заявителя в Министерство;</w:t>
      </w:r>
    </w:p>
    <w:p w:rsidR="00793EA0" w:rsidRDefault="00793EA0">
      <w:pPr>
        <w:pStyle w:val="ConsPlusNormal"/>
        <w:spacing w:before="220"/>
        <w:ind w:firstLine="540"/>
        <w:jc w:val="both"/>
      </w:pPr>
      <w:r>
        <w:t>путем размещения на информационных стендах в помещении Министерства (г. Нальчик, проспект Ленина, 27, 4 этаж);</w:t>
      </w:r>
    </w:p>
    <w:p w:rsidR="00793EA0" w:rsidRDefault="00793EA0">
      <w:pPr>
        <w:pStyle w:val="ConsPlusNormal"/>
        <w:spacing w:before="220"/>
        <w:ind w:firstLine="540"/>
        <w:jc w:val="both"/>
      </w:pPr>
      <w:r>
        <w:lastRenderedPageBreak/>
        <w:t>путем размещения в средствах массовой информации;</w:t>
      </w:r>
    </w:p>
    <w:p w:rsidR="00793EA0" w:rsidRDefault="00793EA0">
      <w:pPr>
        <w:pStyle w:val="ConsPlusNormal"/>
        <w:spacing w:before="220"/>
        <w:ind w:firstLine="540"/>
        <w:jc w:val="both"/>
      </w:pPr>
      <w:r>
        <w:t>путем размещения на странице Министерства официального портала Правительства Кабардино-Балкарской Республики (www.pravitelstvokbr.ru).</w:t>
      </w:r>
    </w:p>
    <w:p w:rsidR="00793EA0" w:rsidRDefault="00793EA0">
      <w:pPr>
        <w:pStyle w:val="ConsPlusNormal"/>
        <w:spacing w:before="220"/>
        <w:ind w:firstLine="540"/>
        <w:jc w:val="both"/>
      </w:pPr>
      <w:r>
        <w:t>8. Информация о процедуре предоставления государственной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793EA0" w:rsidRDefault="00793EA0">
      <w:pPr>
        <w:pStyle w:val="ConsPlusNormal"/>
        <w:spacing w:before="220"/>
        <w:ind w:firstLine="540"/>
        <w:jc w:val="both"/>
      </w:pPr>
      <w:r>
        <w:t>9.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93EA0" w:rsidRDefault="00793EA0">
      <w:pPr>
        <w:pStyle w:val="ConsPlusNormal"/>
        <w:spacing w:before="220"/>
        <w:ind w:firstLine="540"/>
        <w:jc w:val="both"/>
      </w:pPr>
      <w:r>
        <w:t>При невозможности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793EA0" w:rsidRDefault="00793EA0">
      <w:pPr>
        <w:pStyle w:val="ConsPlusNormal"/>
        <w:spacing w:before="220"/>
        <w:ind w:firstLine="540"/>
        <w:jc w:val="both"/>
      </w:pPr>
      <w:r>
        <w:t>10. Информация об отказе в предоставлении государственной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793EA0" w:rsidRDefault="00793EA0">
      <w:pPr>
        <w:pStyle w:val="ConsPlusNormal"/>
        <w:spacing w:before="220"/>
        <w:ind w:firstLine="540"/>
        <w:jc w:val="both"/>
      </w:pPr>
      <w:r>
        <w:t>11. Информация о сроке завершения оформления документов и возможности их получения заявителю сообщается при подаче документов.</w:t>
      </w:r>
    </w:p>
    <w:p w:rsidR="00793EA0" w:rsidRDefault="00793EA0">
      <w:pPr>
        <w:pStyle w:val="ConsPlusNormal"/>
        <w:spacing w:before="220"/>
        <w:ind w:firstLine="540"/>
        <w:jc w:val="both"/>
      </w:pPr>
      <w:r>
        <w:t>12. В любое время с момента приема документов заявитель имеет право на получение сведений о регистрации техники при помощи телефона, средств "Интернета", электронной почты или посредством личного посещения Управления гостехнадзора.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793EA0" w:rsidRDefault="00793EA0">
      <w:pPr>
        <w:pStyle w:val="ConsPlusNormal"/>
        <w:spacing w:before="220"/>
        <w:ind w:firstLine="540"/>
        <w:jc w:val="both"/>
      </w:pPr>
      <w:r>
        <w:t>13. Консультации (справки) по вопросам оказания государственной услуги даются специалистами, предоставляющими государственную услугу.</w:t>
      </w:r>
    </w:p>
    <w:p w:rsidR="00793EA0" w:rsidRDefault="00793EA0">
      <w:pPr>
        <w:pStyle w:val="ConsPlusNormal"/>
        <w:spacing w:before="220"/>
        <w:ind w:firstLine="540"/>
        <w:jc w:val="both"/>
      </w:pPr>
      <w:r>
        <w:t>14. Консультации предоставляются по следующим вопросам:</w:t>
      </w:r>
    </w:p>
    <w:p w:rsidR="00793EA0" w:rsidRDefault="00793EA0">
      <w:pPr>
        <w:pStyle w:val="ConsPlusNormal"/>
        <w:spacing w:before="220"/>
        <w:ind w:firstLine="540"/>
        <w:jc w:val="both"/>
      </w:pPr>
      <w:r>
        <w:t>перечня документов, необходимых для государственной регистрации техники, комплектности (достаточности) представленных документов;</w:t>
      </w:r>
    </w:p>
    <w:p w:rsidR="00793EA0" w:rsidRDefault="00793EA0">
      <w:pPr>
        <w:pStyle w:val="ConsPlusNormal"/>
        <w:spacing w:before="220"/>
        <w:ind w:firstLine="540"/>
        <w:jc w:val="both"/>
      </w:pPr>
      <w:r>
        <w:t>размера государственной пошлины;</w:t>
      </w:r>
    </w:p>
    <w:p w:rsidR="00793EA0" w:rsidRDefault="00793EA0">
      <w:pPr>
        <w:pStyle w:val="ConsPlusNormal"/>
        <w:spacing w:before="220"/>
        <w:ind w:firstLine="540"/>
        <w:jc w:val="both"/>
      </w:pPr>
      <w:r>
        <w:t>времени приема и выдачи документов;</w:t>
      </w:r>
    </w:p>
    <w:p w:rsidR="00793EA0" w:rsidRDefault="00793EA0">
      <w:pPr>
        <w:pStyle w:val="ConsPlusNormal"/>
        <w:spacing w:before="220"/>
        <w:ind w:firstLine="540"/>
        <w:jc w:val="both"/>
      </w:pPr>
      <w:r>
        <w:t>порядка обжалования действий (бездействия) и решений, осуществляемых и принимаемых в ходе предоставления государственной услуги.</w:t>
      </w:r>
    </w:p>
    <w:p w:rsidR="00793EA0" w:rsidRDefault="00793EA0">
      <w:pPr>
        <w:pStyle w:val="ConsPlusNormal"/>
        <w:spacing w:before="220"/>
        <w:ind w:firstLine="540"/>
        <w:jc w:val="both"/>
      </w:pPr>
      <w:r>
        <w:t>15. Консультации предоставляются при личном обращении, по телефону или по электронной почте.</w:t>
      </w:r>
    </w:p>
    <w:p w:rsidR="00793EA0" w:rsidRDefault="00793EA0">
      <w:pPr>
        <w:pStyle w:val="ConsPlusNormal"/>
        <w:jc w:val="both"/>
      </w:pPr>
    </w:p>
    <w:p w:rsidR="00793EA0" w:rsidRDefault="00793EA0">
      <w:pPr>
        <w:pStyle w:val="ConsPlusNormal"/>
        <w:jc w:val="center"/>
        <w:outlineLvl w:val="1"/>
      </w:pPr>
      <w:r>
        <w:t>II. Стандарт предоставления государственной услуги</w:t>
      </w:r>
    </w:p>
    <w:p w:rsidR="00793EA0" w:rsidRDefault="00793EA0">
      <w:pPr>
        <w:pStyle w:val="ConsPlusNormal"/>
        <w:jc w:val="both"/>
      </w:pPr>
    </w:p>
    <w:p w:rsidR="00793EA0" w:rsidRDefault="00793EA0">
      <w:pPr>
        <w:pStyle w:val="ConsPlusNormal"/>
        <w:ind w:firstLine="540"/>
        <w:jc w:val="both"/>
      </w:pPr>
      <w:r>
        <w:t>1. Государственной услугой является регистрация тракторов, самоходных дорожно-строительных и иных машин и прицепов к ним с выдачей государственных регистрационных знаков.</w:t>
      </w:r>
    </w:p>
    <w:p w:rsidR="00793EA0" w:rsidRDefault="00793EA0">
      <w:pPr>
        <w:pStyle w:val="ConsPlusNormal"/>
        <w:spacing w:before="220"/>
        <w:ind w:firstLine="540"/>
        <w:jc w:val="both"/>
      </w:pPr>
      <w:r>
        <w:lastRenderedPageBreak/>
        <w:t>2. Государственную услугу предоставляет непосредственно Министерство, а также ГБУ "МФЦ КБР".</w:t>
      </w:r>
    </w:p>
    <w:p w:rsidR="00793EA0" w:rsidRDefault="00793EA0">
      <w:pPr>
        <w:pStyle w:val="ConsPlusNormal"/>
        <w:spacing w:before="220"/>
        <w:ind w:firstLine="540"/>
        <w:jc w:val="both"/>
      </w:pPr>
      <w:r>
        <w:t xml:space="preserve">3. Запрещается в соответствии с </w:t>
      </w:r>
      <w:hyperlink r:id="rId4"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N 27, ст. 3880, N 29, ст. 4291, N 30, ст. 4587)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793EA0" w:rsidRDefault="00793EA0">
      <w:pPr>
        <w:pStyle w:val="ConsPlusNormal"/>
        <w:spacing w:before="220"/>
        <w:ind w:firstLine="540"/>
        <w:jc w:val="both"/>
      </w:pPr>
      <w:r>
        <w:t>4. Результатом предоставления государственной услуги является:</w:t>
      </w:r>
    </w:p>
    <w:p w:rsidR="00793EA0" w:rsidRDefault="00793EA0">
      <w:pPr>
        <w:pStyle w:val="ConsPlusNormal"/>
        <w:spacing w:before="220"/>
        <w:ind w:firstLine="540"/>
        <w:jc w:val="both"/>
      </w:pPr>
      <w:r>
        <w:t>государственная регистрация тракторов, самоходных дорожно-строительных и иных машин и прицепов к ним;</w:t>
      </w:r>
    </w:p>
    <w:p w:rsidR="00793EA0" w:rsidRDefault="00793EA0">
      <w:pPr>
        <w:pStyle w:val="ConsPlusNormal"/>
        <w:spacing w:before="220"/>
        <w:ind w:firstLine="540"/>
        <w:jc w:val="both"/>
      </w:pPr>
      <w:r>
        <w:t>выдача свидетельства о регистрации тракторов, самоходных дорожно-строительных и иных машин и прицепов к ним;</w:t>
      </w:r>
    </w:p>
    <w:p w:rsidR="00793EA0" w:rsidRDefault="00793EA0">
      <w:pPr>
        <w:pStyle w:val="ConsPlusNormal"/>
        <w:spacing w:before="220"/>
        <w:ind w:firstLine="540"/>
        <w:jc w:val="both"/>
      </w:pPr>
      <w:r>
        <w:t>выдача паспорта самоходной машины (при необходимости);</w:t>
      </w:r>
    </w:p>
    <w:p w:rsidR="00793EA0" w:rsidRDefault="00793EA0">
      <w:pPr>
        <w:pStyle w:val="ConsPlusNormal"/>
        <w:spacing w:before="220"/>
        <w:ind w:firstLine="540"/>
        <w:jc w:val="both"/>
      </w:pPr>
      <w:r>
        <w:t>выдача государственного регистрационного знака;</w:t>
      </w:r>
    </w:p>
    <w:p w:rsidR="00793EA0" w:rsidRDefault="00793EA0">
      <w:pPr>
        <w:pStyle w:val="ConsPlusNormal"/>
        <w:spacing w:before="220"/>
        <w:ind w:firstLine="540"/>
        <w:jc w:val="both"/>
      </w:pPr>
      <w:r>
        <w:t>выдача свидетельства о прохождении технического осмотра;</w:t>
      </w:r>
    </w:p>
    <w:p w:rsidR="00793EA0" w:rsidRDefault="00793EA0">
      <w:pPr>
        <w:pStyle w:val="ConsPlusNormal"/>
        <w:spacing w:before="220"/>
        <w:ind w:firstLine="540"/>
        <w:jc w:val="both"/>
      </w:pPr>
      <w:r>
        <w:t>отказ в государственной регистрации тракторов, самоходных дорожно-строительных и иных машин и прицепов к ним.</w:t>
      </w:r>
    </w:p>
    <w:p w:rsidR="00793EA0" w:rsidRDefault="00793EA0">
      <w:pPr>
        <w:pStyle w:val="ConsPlusNormal"/>
        <w:spacing w:before="220"/>
        <w:ind w:firstLine="540"/>
        <w:jc w:val="both"/>
      </w:pPr>
      <w:r>
        <w:t>5. Сроки предоставления Министерством государственной услуги и сроки выдачи документов, являющихся результатом предоставления государственной услуги, не должны превышать десятидневного срока со дня подачи заявления и документов, необходимых для получения государственной услуги.</w:t>
      </w:r>
    </w:p>
    <w:p w:rsidR="00793EA0" w:rsidRDefault="00793EA0">
      <w:pPr>
        <w:pStyle w:val="ConsPlusNormal"/>
        <w:spacing w:before="220"/>
        <w:ind w:firstLine="540"/>
        <w:jc w:val="both"/>
      </w:pPr>
      <w:r>
        <w:t>6. Предоставление государственной услуги осуществляется в соответствии с:</w:t>
      </w:r>
    </w:p>
    <w:p w:rsidR="00793EA0" w:rsidRDefault="00793EA0">
      <w:pPr>
        <w:pStyle w:val="ConsPlusNormal"/>
        <w:spacing w:before="220"/>
        <w:ind w:firstLine="540"/>
        <w:jc w:val="both"/>
      </w:pPr>
      <w:hyperlink r:id="rId5" w:history="1">
        <w:r>
          <w:rPr>
            <w:color w:val="0000FF"/>
          </w:rPr>
          <w:t>Конституцией</w:t>
        </w:r>
      </w:hyperlink>
      <w:r>
        <w:t xml:space="preserve"> Российской Федерации;</w:t>
      </w:r>
    </w:p>
    <w:p w:rsidR="00793EA0" w:rsidRDefault="00793EA0">
      <w:pPr>
        <w:pStyle w:val="ConsPlusNormal"/>
        <w:spacing w:before="220"/>
        <w:ind w:firstLine="540"/>
        <w:jc w:val="both"/>
      </w:pPr>
      <w:r>
        <w:t xml:space="preserve">Гражданским </w:t>
      </w:r>
      <w:hyperlink r:id="rId6" w:history="1">
        <w:r>
          <w:rPr>
            <w:color w:val="0000FF"/>
          </w:rPr>
          <w:t>кодексом</w:t>
        </w:r>
      </w:hyperlink>
      <w:r>
        <w:t xml:space="preserve"> Российской Федерации;</w:t>
      </w:r>
    </w:p>
    <w:p w:rsidR="00793EA0" w:rsidRDefault="00793EA0">
      <w:pPr>
        <w:pStyle w:val="ConsPlusNormal"/>
        <w:spacing w:before="220"/>
        <w:ind w:firstLine="540"/>
        <w:jc w:val="both"/>
      </w:pPr>
      <w:r>
        <w:t xml:space="preserve">Налоговым </w:t>
      </w:r>
      <w:hyperlink r:id="rId7" w:history="1">
        <w:r>
          <w:rPr>
            <w:color w:val="0000FF"/>
          </w:rPr>
          <w:t>кодексом</w:t>
        </w:r>
      </w:hyperlink>
      <w:r>
        <w:t xml:space="preserve"> Российской Федерации;</w:t>
      </w:r>
    </w:p>
    <w:p w:rsidR="00793EA0" w:rsidRDefault="00793EA0">
      <w:pPr>
        <w:pStyle w:val="ConsPlusNormal"/>
        <w:spacing w:before="220"/>
        <w:ind w:firstLine="540"/>
        <w:jc w:val="both"/>
      </w:pPr>
      <w:hyperlink r:id="rId8" w:history="1">
        <w:r>
          <w:rPr>
            <w:color w:val="0000FF"/>
          </w:rPr>
          <w:t>Кодексом</w:t>
        </w:r>
      </w:hyperlink>
      <w:r>
        <w:t xml:space="preserve"> Российской Федерации об административных правонарушениях;</w:t>
      </w:r>
    </w:p>
    <w:p w:rsidR="00793EA0" w:rsidRDefault="00793EA0">
      <w:pPr>
        <w:pStyle w:val="ConsPlusNormal"/>
        <w:spacing w:before="220"/>
        <w:ind w:firstLine="540"/>
        <w:jc w:val="both"/>
      </w:pPr>
      <w:r>
        <w:t xml:space="preserve">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w:t>
      </w:r>
    </w:p>
    <w:p w:rsidR="00793EA0" w:rsidRDefault="00793EA0">
      <w:pPr>
        <w:pStyle w:val="ConsPlusNormal"/>
        <w:spacing w:before="220"/>
        <w:ind w:firstLine="540"/>
        <w:jc w:val="both"/>
      </w:pPr>
      <w:r>
        <w:t xml:space="preserve">Федеральным </w:t>
      </w:r>
      <w:hyperlink r:id="rId10" w:history="1">
        <w:r>
          <w:rPr>
            <w:color w:val="0000FF"/>
          </w:rPr>
          <w:t>законом</w:t>
        </w:r>
      </w:hyperlink>
      <w:r>
        <w:t xml:space="preserve"> от 10.12.1995 N 196-ФЗ "О безопасности дорожного движения";</w:t>
      </w:r>
    </w:p>
    <w:p w:rsidR="00793EA0" w:rsidRDefault="00793EA0">
      <w:pPr>
        <w:pStyle w:val="ConsPlusNormal"/>
        <w:spacing w:before="220"/>
        <w:ind w:firstLine="540"/>
        <w:jc w:val="both"/>
      </w:pPr>
      <w:r>
        <w:t xml:space="preserve">Федеральным </w:t>
      </w:r>
      <w:hyperlink r:id="rId11" w:history="1">
        <w:r>
          <w:rPr>
            <w:color w:val="0000FF"/>
          </w:rPr>
          <w:t>законом</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93EA0" w:rsidRDefault="00793EA0">
      <w:pPr>
        <w:pStyle w:val="ConsPlusNormal"/>
        <w:spacing w:before="220"/>
        <w:ind w:firstLine="540"/>
        <w:jc w:val="both"/>
      </w:pPr>
      <w:r>
        <w:t xml:space="preserve">Федеральным </w:t>
      </w:r>
      <w:hyperlink r:id="rId12" w:history="1">
        <w:r>
          <w:rPr>
            <w:color w:val="0000FF"/>
          </w:rPr>
          <w:t>законом</w:t>
        </w:r>
      </w:hyperlink>
      <w:r>
        <w:t xml:space="preserve"> от 25.04.2002 N 40-ФЗ "Об обязательном страховании гражданской ответственности владельцев транспортных средств";</w:t>
      </w:r>
    </w:p>
    <w:p w:rsidR="00793EA0" w:rsidRDefault="00793EA0">
      <w:pPr>
        <w:pStyle w:val="ConsPlusNormal"/>
        <w:spacing w:before="220"/>
        <w:ind w:firstLine="540"/>
        <w:jc w:val="both"/>
      </w:pPr>
      <w:hyperlink r:id="rId13" w:history="1">
        <w:r>
          <w:rPr>
            <w:color w:val="0000FF"/>
          </w:rPr>
          <w:t>постановлением</w:t>
        </w:r>
      </w:hyperlink>
      <w:r>
        <w:t xml:space="preserve"> Совета Министров - Правительства Российской Федерации N 1291 от </w:t>
      </w:r>
      <w:r>
        <w:lastRenderedPageBreak/>
        <w:t>13.12.1993 "О государственном надзоре за техническим состоянием самоходных машин и других видов техники в Российской Федерации";</w:t>
      </w:r>
    </w:p>
    <w:p w:rsidR="00793EA0" w:rsidRDefault="00793EA0">
      <w:pPr>
        <w:pStyle w:val="ConsPlusNormal"/>
        <w:spacing w:before="220"/>
        <w:ind w:firstLine="540"/>
        <w:jc w:val="both"/>
      </w:pPr>
      <w:hyperlink r:id="rId14" w:history="1">
        <w:r>
          <w:rPr>
            <w:color w:val="0000FF"/>
          </w:rPr>
          <w:t>постановлением</w:t>
        </w:r>
      </w:hyperlink>
      <w:r>
        <w:t xml:space="preserve"> Правительства Российской Федерации от 12.08.1994 N 938 "О государственной регистрации автомототранспортных средств и других видов самоходной техники на территории Российской Федерации";</w:t>
      </w:r>
    </w:p>
    <w:p w:rsidR="00793EA0" w:rsidRDefault="00793EA0">
      <w:pPr>
        <w:pStyle w:val="ConsPlusNormal"/>
        <w:spacing w:before="220"/>
        <w:ind w:firstLine="540"/>
        <w:jc w:val="both"/>
      </w:pPr>
      <w:hyperlink r:id="rId15" w:history="1">
        <w:r>
          <w:rPr>
            <w:color w:val="0000FF"/>
          </w:rPr>
          <w:t>постановлением</w:t>
        </w:r>
      </w:hyperlink>
      <w:r>
        <w:t xml:space="preserve"> Правительства Российской Федерации от 15.05.1995 N 460 "О введении паспортов на самоходные машины и другие виды техники в Российской Федерации";</w:t>
      </w:r>
    </w:p>
    <w:p w:rsidR="00793EA0" w:rsidRDefault="00793EA0">
      <w:pPr>
        <w:pStyle w:val="ConsPlusNormal"/>
        <w:spacing w:before="220"/>
        <w:ind w:firstLine="540"/>
        <w:jc w:val="both"/>
      </w:pPr>
      <w:hyperlink r:id="rId16" w:history="1">
        <w:r>
          <w:rPr>
            <w:color w:val="0000FF"/>
          </w:rPr>
          <w:t>Законом</w:t>
        </w:r>
      </w:hyperlink>
      <w:r>
        <w:t xml:space="preserve"> Кабардино-Балкарской Республики от 20.02.2012 N 5-РЗ "О государственном надзоре за техническим состоянием самоходных машин и других видов техники в Кабардино-Балкарской Республике";</w:t>
      </w:r>
    </w:p>
    <w:p w:rsidR="00793EA0" w:rsidRDefault="00793EA0">
      <w:pPr>
        <w:pStyle w:val="ConsPlusNormal"/>
        <w:spacing w:before="220"/>
        <w:ind w:firstLine="540"/>
        <w:jc w:val="both"/>
      </w:pPr>
      <w:hyperlink r:id="rId17" w:history="1">
        <w:r>
          <w:rPr>
            <w:color w:val="0000FF"/>
          </w:rPr>
          <w:t>Положением</w:t>
        </w:r>
      </w:hyperlink>
      <w:r>
        <w:t xml:space="preserve"> о паспорте самоходной машины и других видов техники, зарегистрированным Министерством юстиции Российской Федерации от 06.07.1995 N 898;</w:t>
      </w:r>
    </w:p>
    <w:p w:rsidR="00793EA0" w:rsidRDefault="00793EA0">
      <w:pPr>
        <w:pStyle w:val="ConsPlusNormal"/>
        <w:spacing w:before="220"/>
        <w:ind w:firstLine="540"/>
        <w:jc w:val="both"/>
      </w:pPr>
      <w:hyperlink r:id="rId18" w:history="1">
        <w:r>
          <w:rPr>
            <w:color w:val="0000FF"/>
          </w:rPr>
          <w:t>Правилами</w:t>
        </w:r>
      </w:hyperlink>
      <w:r>
        <w:t xml:space="preserve">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(гостехнадзора), зарегистрированными Министерством юстиции Российской Федерации 27.01.1995 N 785.</w:t>
      </w:r>
    </w:p>
    <w:p w:rsidR="00793EA0" w:rsidRDefault="00793EA0">
      <w:pPr>
        <w:pStyle w:val="ConsPlusNormal"/>
        <w:spacing w:before="220"/>
        <w:ind w:firstLine="540"/>
        <w:jc w:val="both"/>
      </w:pPr>
      <w:bookmarkStart w:id="0" w:name="P81"/>
      <w:bookmarkEnd w:id="0"/>
      <w:r>
        <w:t>7. Заявитель для получения государственной услуги по регистрации тракторов, самоходных дорожно-строительных и иных машин и прицепов к ним с выдачей государственных регистрационных знаков представляет в Министерство:</w:t>
      </w:r>
    </w:p>
    <w:p w:rsidR="00793EA0" w:rsidRDefault="00793EA0">
      <w:pPr>
        <w:pStyle w:val="ConsPlusNormal"/>
        <w:spacing w:before="220"/>
        <w:ind w:firstLine="540"/>
        <w:jc w:val="both"/>
      </w:pPr>
      <w:r>
        <w:t>- документ, удостоверяющий личность;</w:t>
      </w:r>
    </w:p>
    <w:p w:rsidR="00793EA0" w:rsidRDefault="00793EA0">
      <w:pPr>
        <w:pStyle w:val="ConsPlusNormal"/>
        <w:spacing w:before="220"/>
        <w:ind w:firstLine="540"/>
        <w:jc w:val="both"/>
      </w:pPr>
      <w:r>
        <w:t>- заявление о предоставлении государственной услуги установленной формы (</w:t>
      </w:r>
      <w:hyperlink w:anchor="P349" w:history="1">
        <w:r>
          <w:rPr>
            <w:color w:val="0000FF"/>
          </w:rPr>
          <w:t>приложения N 2</w:t>
        </w:r>
      </w:hyperlink>
      <w:r>
        <w:t xml:space="preserve">, </w:t>
      </w:r>
      <w:hyperlink w:anchor="P406" w:history="1">
        <w:r>
          <w:rPr>
            <w:color w:val="0000FF"/>
          </w:rPr>
          <w:t>N 3</w:t>
        </w:r>
      </w:hyperlink>
      <w:r>
        <w:t xml:space="preserve"> к настоящему Административному регламенту);</w:t>
      </w:r>
    </w:p>
    <w:p w:rsidR="00793EA0" w:rsidRDefault="00793EA0">
      <w:pPr>
        <w:pStyle w:val="ConsPlusNormal"/>
        <w:spacing w:before="220"/>
        <w:ind w:firstLine="540"/>
        <w:jc w:val="both"/>
      </w:pPr>
      <w:r>
        <w:t>- паспорт самоходной машины или прицепа;</w:t>
      </w:r>
    </w:p>
    <w:p w:rsidR="00793EA0" w:rsidRDefault="00793EA0">
      <w:pPr>
        <w:pStyle w:val="ConsPlusNormal"/>
        <w:spacing w:before="220"/>
        <w:ind w:firstLine="540"/>
        <w:jc w:val="both"/>
      </w:pPr>
      <w:r>
        <w:t>- свидетельство о регистрации машины с отметкой о снятии с учета по месту прежней регистрации;</w:t>
      </w:r>
    </w:p>
    <w:p w:rsidR="00793EA0" w:rsidRDefault="00793EA0">
      <w:pPr>
        <w:pStyle w:val="ConsPlusNormal"/>
        <w:spacing w:before="220"/>
        <w:ind w:firstLine="540"/>
        <w:jc w:val="both"/>
      </w:pPr>
      <w:r>
        <w:t>- документы, удостоверяющие право собственности на самоходную машину или прицеп, номерной агрегат и подтверждающие возможность допуска их к эксплуатации на территории Российской Федерации;</w:t>
      </w:r>
    </w:p>
    <w:p w:rsidR="00793EA0" w:rsidRDefault="00793EA0">
      <w:pPr>
        <w:pStyle w:val="ConsPlusNormal"/>
        <w:spacing w:before="220"/>
        <w:ind w:firstLine="540"/>
        <w:jc w:val="both"/>
      </w:pPr>
      <w:r>
        <w:t>- документ об уплате государственной пошлины может быть представлен в орган гостехнадзора заявителем по собственной инициативе. Информацию об уплате государственной пошлины орган гостехнадзора получает с использованием единой системы межведомственного электронного взаимодействия;</w:t>
      </w:r>
    </w:p>
    <w:p w:rsidR="00793EA0" w:rsidRDefault="00793EA0">
      <w:pPr>
        <w:pStyle w:val="ConsPlusNormal"/>
        <w:spacing w:before="220"/>
        <w:ind w:firstLine="540"/>
        <w:jc w:val="both"/>
      </w:pPr>
      <w:r>
        <w:t>- документ, подтверждающий выполнение обязанности по страхованию гражданской ответственности владельцев транспортных средств, в случаях, когда обязанность по страхованию гражданской ответственности установлена федеральным законом;</w:t>
      </w:r>
    </w:p>
    <w:p w:rsidR="00793EA0" w:rsidRDefault="00793EA0">
      <w:pPr>
        <w:pStyle w:val="ConsPlusNormal"/>
        <w:spacing w:before="220"/>
        <w:ind w:firstLine="540"/>
        <w:jc w:val="both"/>
      </w:pPr>
      <w:r>
        <w:t>- для юридических лиц - копии свидетельств о регистрации и постановке на учет в налоговых органах, учредительные документы.</w:t>
      </w:r>
    </w:p>
    <w:p w:rsidR="00793EA0" w:rsidRDefault="00793EA0">
      <w:pPr>
        <w:pStyle w:val="ConsPlusNormal"/>
        <w:spacing w:before="220"/>
        <w:ind w:firstLine="540"/>
        <w:jc w:val="both"/>
      </w:pPr>
      <w:r>
        <w:t>Документами, подтверждающими право собственности, являются:</w:t>
      </w:r>
    </w:p>
    <w:p w:rsidR="00793EA0" w:rsidRDefault="00793EA0">
      <w:pPr>
        <w:pStyle w:val="ConsPlusNormal"/>
        <w:spacing w:before="220"/>
        <w:ind w:firstLine="540"/>
        <w:jc w:val="both"/>
      </w:pPr>
      <w:r>
        <w:t>- документ о совершении сделки в простой письменной форме;</w:t>
      </w:r>
    </w:p>
    <w:p w:rsidR="00793EA0" w:rsidRDefault="00793EA0">
      <w:pPr>
        <w:pStyle w:val="ConsPlusNormal"/>
        <w:spacing w:before="220"/>
        <w:ind w:firstLine="540"/>
        <w:jc w:val="both"/>
      </w:pPr>
      <w:r>
        <w:t xml:space="preserve">- акт приемки-передачи основных средств, в том числе </w:t>
      </w:r>
      <w:hyperlink r:id="rId19" w:history="1">
        <w:r>
          <w:rPr>
            <w:color w:val="0000FF"/>
          </w:rPr>
          <w:t>формы ОС-1</w:t>
        </w:r>
      </w:hyperlink>
      <w:r>
        <w:t>;</w:t>
      </w:r>
    </w:p>
    <w:p w:rsidR="00793EA0" w:rsidRDefault="00793EA0">
      <w:pPr>
        <w:pStyle w:val="ConsPlusNormal"/>
        <w:spacing w:before="220"/>
        <w:ind w:firstLine="540"/>
        <w:jc w:val="both"/>
      </w:pPr>
      <w:r>
        <w:lastRenderedPageBreak/>
        <w:t xml:space="preserve">- квитанция к приходному кассовому ордеру </w:t>
      </w:r>
      <w:hyperlink r:id="rId20" w:history="1">
        <w:r>
          <w:rPr>
            <w:color w:val="0000FF"/>
          </w:rPr>
          <w:t>(форма КО-1)</w:t>
        </w:r>
      </w:hyperlink>
      <w:r>
        <w:t xml:space="preserve"> или банковские платежные документы;</w:t>
      </w:r>
    </w:p>
    <w:p w:rsidR="00793EA0" w:rsidRDefault="00793EA0">
      <w:pPr>
        <w:pStyle w:val="ConsPlusNormal"/>
        <w:spacing w:before="220"/>
        <w:ind w:firstLine="540"/>
        <w:jc w:val="both"/>
      </w:pPr>
      <w:r>
        <w:t>- нотариально удостоверенные документы (договор купли-продажи, договор мены, договор дарения, свидетельство о праве собственности и наследования имущества, договор раздела наследственного имущества, договор раздела совместно нажитого имущества между супругами, свидетельство о праве собственности на долю в общем имуществе супругов и их совместное заявление о разделе и перерегистрации трактора, самоходной дорожно-строительной и иной машины и прицепа к ней на одного из них);</w:t>
      </w:r>
    </w:p>
    <w:p w:rsidR="00793EA0" w:rsidRDefault="00793EA0">
      <w:pPr>
        <w:pStyle w:val="ConsPlusNormal"/>
        <w:spacing w:before="220"/>
        <w:ind w:firstLine="540"/>
        <w:jc w:val="both"/>
      </w:pPr>
      <w:r>
        <w:t>- судебные документы (решения судов);</w:t>
      </w:r>
    </w:p>
    <w:p w:rsidR="00793EA0" w:rsidRDefault="00793EA0">
      <w:pPr>
        <w:pStyle w:val="ConsPlusNormal"/>
        <w:spacing w:before="220"/>
        <w:ind w:firstLine="540"/>
        <w:jc w:val="both"/>
      </w:pPr>
      <w:r>
        <w:t>- постановления таможенных органов;</w:t>
      </w:r>
    </w:p>
    <w:p w:rsidR="00793EA0" w:rsidRDefault="00793EA0">
      <w:pPr>
        <w:pStyle w:val="ConsPlusNormal"/>
        <w:spacing w:before="220"/>
        <w:ind w:firstLine="540"/>
        <w:jc w:val="both"/>
      </w:pPr>
      <w:r>
        <w:t>- документы, выдаваемые органами социальной защиты населения.</w:t>
      </w:r>
    </w:p>
    <w:p w:rsidR="00793EA0" w:rsidRDefault="00793EA0">
      <w:pPr>
        <w:pStyle w:val="ConsPlusNormal"/>
        <w:spacing w:before="220"/>
        <w:ind w:firstLine="540"/>
        <w:jc w:val="both"/>
      </w:pPr>
      <w:r>
        <w:t>По своему желанию заявитель дополнительно может представить иные документы, которые, по его мнению, имеют значение для регистрации техники.</w:t>
      </w:r>
    </w:p>
    <w:p w:rsidR="00793EA0" w:rsidRDefault="00793EA0">
      <w:pPr>
        <w:pStyle w:val="ConsPlusNormal"/>
        <w:spacing w:before="220"/>
        <w:ind w:firstLine="540"/>
        <w:jc w:val="both"/>
      </w:pPr>
      <w:r>
        <w:t>Образец заявления для получения государственной услуги (</w:t>
      </w:r>
      <w:hyperlink w:anchor="P349" w:history="1">
        <w:r>
          <w:rPr>
            <w:color w:val="0000FF"/>
          </w:rPr>
          <w:t>приложения N 2</w:t>
        </w:r>
      </w:hyperlink>
      <w:r>
        <w:t xml:space="preserve">, </w:t>
      </w:r>
      <w:hyperlink w:anchor="P406" w:history="1">
        <w:r>
          <w:rPr>
            <w:color w:val="0000FF"/>
          </w:rPr>
          <w:t>N 3</w:t>
        </w:r>
      </w:hyperlink>
      <w:r>
        <w:t xml:space="preserve"> к Административному регламенту) заявитель получает при личном обращении в Министерство во время приема, посредством электронной почты (электронный адрес для направления в Министерство электронных обращений по вопросам предоставления государственной услуги - gtn-kbr@yandex.ru) в течение трех рабочих дней со дня получения обращения, а также на Едином портале государственных и муниципальных услуг (функций) (www.gosuslugi.ru).</w:t>
      </w:r>
    </w:p>
    <w:p w:rsidR="00793EA0" w:rsidRDefault="00793EA0">
      <w:pPr>
        <w:pStyle w:val="ConsPlusNormal"/>
        <w:spacing w:before="220"/>
        <w:ind w:firstLine="540"/>
        <w:jc w:val="both"/>
      </w:pPr>
      <w:r>
        <w:t xml:space="preserve">8. Запрещается при предоставлении государственной услуги в соответствии с </w:t>
      </w:r>
      <w:hyperlink r:id="rId21" w:history="1">
        <w:r>
          <w:rPr>
            <w:color w:val="0000FF"/>
          </w:rPr>
          <w:t>пунктами 1</w:t>
        </w:r>
      </w:hyperlink>
      <w:r>
        <w:t xml:space="preserve"> и </w:t>
      </w:r>
      <w:hyperlink r:id="rId22" w:history="1">
        <w:r>
          <w:rPr>
            <w:color w:val="0000FF"/>
          </w:rPr>
          <w:t>2 статьи 7</w:t>
        </w:r>
      </w:hyperlink>
      <w:r>
        <w:t xml:space="preserve"> Федерального закона от 27.07.2010 N 210-ФЗ "Об организации предоставления государственных и муниципальных услуг"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требовать представления документов и информации, которые находятся в распоряжении Министерства и иных государственных органов, органов местного самоуправления в соответствии с нормативно-правовыми актами Российской Федерации и Кабардино-Балкарской Республики.</w:t>
      </w:r>
    </w:p>
    <w:p w:rsidR="00793EA0" w:rsidRDefault="00793EA0">
      <w:pPr>
        <w:pStyle w:val="ConsPlusNormal"/>
        <w:spacing w:before="220"/>
        <w:ind w:firstLine="540"/>
        <w:jc w:val="both"/>
      </w:pPr>
      <w:r>
        <w:t>9. Не принимаются к производству документы, имеющие подчистки либо приписки, зачеркнутые слова и иные неоговоренные исправления, а также исполненные карандашом.</w:t>
      </w:r>
    </w:p>
    <w:p w:rsidR="00793EA0" w:rsidRDefault="00793EA0">
      <w:pPr>
        <w:pStyle w:val="ConsPlusNormal"/>
        <w:spacing w:before="220"/>
        <w:ind w:firstLine="540"/>
        <w:jc w:val="both"/>
      </w:pPr>
      <w:r>
        <w:t>Текст указанных документов должен быть ясным и четким. Фамилии, имена и отчества граждан должны быть написаны полностью с указанием места их жительства, а наименования юридических лиц - без сокращения с указанием адресов. Копии представляемых для совершения регистрационных действий документов, если это не будет оговорено особо, а также регистрационных и иных выдаваемых государственными инспекциями государственного технического надзора документов (в том числе фотокопии и светокопии) не могут служить заменой подлинников.</w:t>
      </w:r>
    </w:p>
    <w:p w:rsidR="00793EA0" w:rsidRDefault="00793EA0">
      <w:pPr>
        <w:pStyle w:val="ConsPlusNormal"/>
        <w:spacing w:before="220"/>
        <w:ind w:firstLine="540"/>
        <w:jc w:val="both"/>
      </w:pPr>
      <w:r>
        <w:t>10. Основанием для приостановления или отказа в предоставлении государственной услуги является:</w:t>
      </w:r>
    </w:p>
    <w:p w:rsidR="00793EA0" w:rsidRDefault="00793EA0">
      <w:pPr>
        <w:pStyle w:val="ConsPlusNormal"/>
        <w:spacing w:before="220"/>
        <w:ind w:firstLine="540"/>
        <w:jc w:val="both"/>
      </w:pPr>
      <w:r>
        <w:t>представление заявителем неполного пакета документов либо неправильное (неполное) их заполнение;</w:t>
      </w:r>
    </w:p>
    <w:p w:rsidR="00793EA0" w:rsidRDefault="00793EA0">
      <w:pPr>
        <w:pStyle w:val="ConsPlusNormal"/>
        <w:spacing w:before="220"/>
        <w:ind w:firstLine="540"/>
        <w:jc w:val="both"/>
      </w:pPr>
      <w:r>
        <w:t>несоответствие номерных узлов и агрегатов регистрируемой техники представленным регистрационным документам.</w:t>
      </w:r>
    </w:p>
    <w:p w:rsidR="00793EA0" w:rsidRDefault="00793EA0">
      <w:pPr>
        <w:pStyle w:val="ConsPlusNormal"/>
        <w:spacing w:before="220"/>
        <w:ind w:firstLine="540"/>
        <w:jc w:val="both"/>
      </w:pPr>
      <w:r>
        <w:lastRenderedPageBreak/>
        <w:t>Перечень оснований для отказа в приеме документов, необходимых для предоставления государственной услуги:</w:t>
      </w:r>
    </w:p>
    <w:p w:rsidR="00793EA0" w:rsidRDefault="00793EA0">
      <w:pPr>
        <w:pStyle w:val="ConsPlusNormal"/>
        <w:spacing w:before="220"/>
        <w:ind w:firstLine="540"/>
        <w:jc w:val="both"/>
      </w:pPr>
      <w:r>
        <w:t>заявитель не относится к категории лиц, имеющих право на подачу заявления о регистрации тракторов, самоходных дорожно-строительных и иных машин и прицепов к ним с выдачей государственных регистрационных знаков;</w:t>
      </w:r>
    </w:p>
    <w:p w:rsidR="00793EA0" w:rsidRDefault="00793EA0">
      <w:pPr>
        <w:pStyle w:val="ConsPlusNormal"/>
        <w:spacing w:before="220"/>
        <w:ind w:firstLine="540"/>
        <w:jc w:val="both"/>
      </w:pPr>
      <w:r>
        <w:t>в представленных документах имеются исправления.</w:t>
      </w:r>
    </w:p>
    <w:p w:rsidR="00793EA0" w:rsidRDefault="00793EA0">
      <w:pPr>
        <w:pStyle w:val="ConsPlusNormal"/>
        <w:spacing w:before="220"/>
        <w:ind w:firstLine="540"/>
        <w:jc w:val="both"/>
      </w:pPr>
      <w:r>
        <w:t xml:space="preserve">11. В соответствии с Налоговым </w:t>
      </w:r>
      <w:hyperlink r:id="rId23" w:history="1">
        <w:r>
          <w:rPr>
            <w:color w:val="0000FF"/>
          </w:rPr>
          <w:t>кодексом</w:t>
        </w:r>
      </w:hyperlink>
      <w:r>
        <w:t xml:space="preserve"> Российской Федерации для предоставления государственной услуги заявителем уплачивается государственная пошлина (перечень и размеры государственных пошлин указаны в </w:t>
      </w:r>
      <w:hyperlink w:anchor="P475" w:history="1">
        <w:r>
          <w:rPr>
            <w:color w:val="0000FF"/>
          </w:rPr>
          <w:t>приложении N 4</w:t>
        </w:r>
      </w:hyperlink>
      <w:r>
        <w:t xml:space="preserve"> к настоящему Административному регламенту).</w:t>
      </w:r>
    </w:p>
    <w:p w:rsidR="00793EA0" w:rsidRDefault="00793EA0">
      <w:pPr>
        <w:pStyle w:val="ConsPlusNormal"/>
        <w:spacing w:before="220"/>
        <w:ind w:firstLine="540"/>
        <w:jc w:val="both"/>
      </w:pPr>
      <w:r>
        <w:t>12. Максимальный срок ожидания в очереди получателем государственной услуги (его законным представителем) при подаче заявления о предоставлении государственной услуги в Министерство и при получении результата предоставления услуги не может превышать 15 (пятнадцати) минут.</w:t>
      </w:r>
    </w:p>
    <w:p w:rsidR="00793EA0" w:rsidRDefault="00793EA0">
      <w:pPr>
        <w:pStyle w:val="ConsPlusNormal"/>
        <w:spacing w:before="220"/>
        <w:ind w:firstLine="540"/>
        <w:jc w:val="both"/>
      </w:pPr>
      <w:r>
        <w:t>13. Поступившие в Министерство заявления о предоставлении государственной услуги, в том числе в электронной форме, регистрируются в течение рабочего дня в структурном подразделении, на которое возложены функции по документационному обеспечению, и передаются в структурное подразделение, на которое возложены функции по предоставлению государственной услуги, в день регистрации.</w:t>
      </w:r>
    </w:p>
    <w:p w:rsidR="00793EA0" w:rsidRDefault="00793EA0">
      <w:pPr>
        <w:pStyle w:val="ConsPlusNormal"/>
        <w:spacing w:before="220"/>
        <w:ind w:firstLine="540"/>
        <w:jc w:val="both"/>
      </w:pPr>
      <w:r>
        <w:t>14. Прием заявлений от получателей государственной услуги (их законных представителей) и их регистрация осуществляются в специально выделенных для этих целей помещениях:</w:t>
      </w:r>
    </w:p>
    <w:p w:rsidR="00793EA0" w:rsidRDefault="00793EA0">
      <w:pPr>
        <w:pStyle w:val="ConsPlusNormal"/>
        <w:spacing w:before="220"/>
        <w:ind w:firstLine="540"/>
        <w:jc w:val="both"/>
      </w:pPr>
      <w:r>
        <w:t>14.1. в помещениях, в которых предоставляется государственная услуга, для ожидания приема получателей государственной услуги (их законных представителей) оборудуются места (помещения), имеющие стулья, столы (стойки) для возможности оформления документов, санитарно-технические помещения. 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 На стенах оборудуются стенды с информацией о правилах предоставления государственной услуги;</w:t>
      </w:r>
    </w:p>
    <w:p w:rsidR="00793EA0" w:rsidRDefault="00793EA0">
      <w:pPr>
        <w:pStyle w:val="ConsPlusNormal"/>
        <w:spacing w:before="220"/>
        <w:ind w:firstLine="540"/>
        <w:jc w:val="both"/>
      </w:pPr>
      <w:r>
        <w:t>14.2. каждое рабочее место специалиста, ведущего прием получателя государственной услуги, оборудуется персональным компьютером с возможностью доступа к информационным базам данных, печатающим, а также сканирующим устройствами (по возможности);</w:t>
      </w:r>
    </w:p>
    <w:p w:rsidR="00793EA0" w:rsidRDefault="00793EA0">
      <w:pPr>
        <w:pStyle w:val="ConsPlusNormal"/>
        <w:spacing w:before="220"/>
        <w:ind w:firstLine="540"/>
        <w:jc w:val="both"/>
      </w:pPr>
      <w:r>
        <w:t>14.3. кабинеты приема получателей государственных услуг оснащаются информационными табличками (вывесками) с указанием номера кабинета.</w:t>
      </w:r>
    </w:p>
    <w:p w:rsidR="00793EA0" w:rsidRDefault="00793EA0">
      <w:pPr>
        <w:pStyle w:val="ConsPlusNormal"/>
        <w:spacing w:before="220"/>
        <w:ind w:firstLine="540"/>
        <w:jc w:val="both"/>
      </w:pPr>
      <w:r>
        <w:t>15. Визуальная, текстовая и мультимедийная информация о порядке предоставления государственной услуги размещается на информационном стенде в помещении Министерства для ожидания и приема граждан, а также на странице Министерства официального портала Правительства Кабардино-Балкарской Республики (www.pravitelstvokbr.ru).</w:t>
      </w:r>
    </w:p>
    <w:p w:rsidR="00793EA0" w:rsidRDefault="00793EA0">
      <w:pPr>
        <w:pStyle w:val="ConsPlusNormal"/>
        <w:spacing w:before="220"/>
        <w:ind w:firstLine="540"/>
        <w:jc w:val="both"/>
      </w:pPr>
      <w:r>
        <w:t>16. Показатели доступности и качества государственной услуги:</w:t>
      </w:r>
    </w:p>
    <w:p w:rsidR="00793EA0" w:rsidRDefault="00793EA0">
      <w:pPr>
        <w:pStyle w:val="ConsPlusNormal"/>
        <w:spacing w:before="220"/>
        <w:ind w:firstLine="540"/>
        <w:jc w:val="both"/>
      </w:pPr>
      <w:r>
        <w:t>оказание государственной услуги в соответствии с требованиями, установленными законодательством Российской Федерации и законодательством Кабардино-Балкарской Республики;</w:t>
      </w:r>
    </w:p>
    <w:p w:rsidR="00793EA0" w:rsidRDefault="00793EA0">
      <w:pPr>
        <w:pStyle w:val="ConsPlusNormal"/>
        <w:spacing w:before="220"/>
        <w:ind w:firstLine="540"/>
        <w:jc w:val="both"/>
      </w:pPr>
      <w:r>
        <w:t xml:space="preserve">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w:t>
      </w:r>
      <w:r>
        <w:lastRenderedPageBreak/>
        <w:t>информации);</w:t>
      </w:r>
    </w:p>
    <w:p w:rsidR="00793EA0" w:rsidRDefault="00793EA0">
      <w:pPr>
        <w:pStyle w:val="ConsPlusNormal"/>
        <w:spacing w:before="220"/>
        <w:ind w:firstLine="540"/>
        <w:jc w:val="both"/>
      </w:pPr>
      <w:r>
        <w:t>возможность выбора заявителем формы обращения за предоставлением государственной услуги;</w:t>
      </w:r>
    </w:p>
    <w:p w:rsidR="00793EA0" w:rsidRDefault="00793EA0">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rsidR="00793EA0" w:rsidRDefault="00793EA0">
      <w:pPr>
        <w:pStyle w:val="ConsPlusNormal"/>
        <w:spacing w:before="220"/>
        <w:ind w:firstLine="540"/>
        <w:jc w:val="both"/>
      </w:pPr>
      <w:r>
        <w:t>17. Информация о порядке предоставления государственной услуги доводится до заявителей государственной услуги следующими способами:</w:t>
      </w:r>
    </w:p>
    <w:p w:rsidR="00793EA0" w:rsidRDefault="00793EA0">
      <w:pPr>
        <w:pStyle w:val="ConsPlusNormal"/>
        <w:spacing w:before="220"/>
        <w:ind w:firstLine="540"/>
        <w:jc w:val="both"/>
      </w:pPr>
      <w:r>
        <w:t>путем размещения на информационных стендах в помещениях Министерства и ГБУ "МФЦ КБР";</w:t>
      </w:r>
    </w:p>
    <w:p w:rsidR="00793EA0" w:rsidRDefault="00793EA0">
      <w:pPr>
        <w:pStyle w:val="ConsPlusNormal"/>
        <w:spacing w:before="220"/>
        <w:ind w:firstLine="540"/>
        <w:jc w:val="both"/>
      </w:pPr>
      <w:r>
        <w:t>должностными лицами Министерства при личном обращении с использованием средств телефонной и факсимильной связи;</w:t>
      </w:r>
    </w:p>
    <w:p w:rsidR="00793EA0" w:rsidRDefault="00793EA0">
      <w:pPr>
        <w:pStyle w:val="ConsPlusNormal"/>
        <w:spacing w:before="220"/>
        <w:ind w:firstLine="540"/>
        <w:jc w:val="both"/>
      </w:pPr>
      <w:r>
        <w:t>посредством письменных ответов должностными лицами Министерства на письменные обращения получателей государственной услуги, в том числе по электронной почте на странице Министерства официального портала Правительства КБР (www.pravitelstvokbr.ru);</w:t>
      </w:r>
    </w:p>
    <w:p w:rsidR="00793EA0" w:rsidRDefault="00793EA0">
      <w:pPr>
        <w:pStyle w:val="ConsPlusNormal"/>
        <w:spacing w:before="220"/>
        <w:ind w:firstLine="540"/>
        <w:jc w:val="both"/>
      </w:pPr>
      <w:r>
        <w:t>посредством размещения в сети "Интернет" на Едином портале государственных и муниципальных услуг (функций) - www.gosuslugi.ru;</w:t>
      </w:r>
    </w:p>
    <w:p w:rsidR="00793EA0" w:rsidRDefault="00793EA0">
      <w:pPr>
        <w:pStyle w:val="ConsPlusNormal"/>
        <w:spacing w:before="220"/>
        <w:ind w:firstLine="540"/>
        <w:jc w:val="both"/>
      </w:pPr>
      <w:r>
        <w:t>посредством размещения в средствах массовой информации.</w:t>
      </w:r>
    </w:p>
    <w:p w:rsidR="00793EA0" w:rsidRDefault="00793EA0">
      <w:pPr>
        <w:pStyle w:val="ConsPlusNormal"/>
        <w:spacing w:before="220"/>
        <w:ind w:firstLine="540"/>
        <w:jc w:val="both"/>
      </w:pPr>
      <w:r>
        <w:t>18. Информация о процедуре предоставления государственной услуги представляется бесплатно.</w:t>
      </w:r>
    </w:p>
    <w:p w:rsidR="00793EA0" w:rsidRDefault="00793EA0">
      <w:pPr>
        <w:pStyle w:val="ConsPlusNormal"/>
        <w:jc w:val="both"/>
      </w:pPr>
    </w:p>
    <w:p w:rsidR="00793EA0" w:rsidRDefault="00793EA0">
      <w:pPr>
        <w:pStyle w:val="ConsPlusNormal"/>
        <w:jc w:val="center"/>
        <w:outlineLvl w:val="1"/>
      </w:pPr>
      <w:bookmarkStart w:id="1" w:name="P130"/>
      <w:bookmarkEnd w:id="1"/>
      <w:r>
        <w:t>III. Состав, последовательность и сроки выполнения</w:t>
      </w:r>
    </w:p>
    <w:p w:rsidR="00793EA0" w:rsidRDefault="00793EA0">
      <w:pPr>
        <w:pStyle w:val="ConsPlusNormal"/>
        <w:jc w:val="center"/>
      </w:pPr>
      <w:r>
        <w:t>административных процедур, требования к порядку</w:t>
      </w:r>
    </w:p>
    <w:p w:rsidR="00793EA0" w:rsidRDefault="00793EA0">
      <w:pPr>
        <w:pStyle w:val="ConsPlusNormal"/>
        <w:jc w:val="center"/>
      </w:pPr>
      <w:r>
        <w:t>их выполнения, в том числе особенности выполнения</w:t>
      </w:r>
    </w:p>
    <w:p w:rsidR="00793EA0" w:rsidRDefault="00793EA0">
      <w:pPr>
        <w:pStyle w:val="ConsPlusNormal"/>
        <w:jc w:val="center"/>
      </w:pPr>
      <w:r>
        <w:t>административных процедур в электронной форме</w:t>
      </w:r>
    </w:p>
    <w:p w:rsidR="00793EA0" w:rsidRDefault="00793EA0">
      <w:pPr>
        <w:pStyle w:val="ConsPlusNormal"/>
        <w:jc w:val="both"/>
      </w:pPr>
    </w:p>
    <w:p w:rsidR="00793EA0" w:rsidRDefault="00793EA0">
      <w:pPr>
        <w:pStyle w:val="ConsPlusNormal"/>
        <w:ind w:firstLine="540"/>
        <w:jc w:val="both"/>
      </w:pPr>
      <w:r>
        <w:t xml:space="preserve">1. Предоставление государственной услуги представлено </w:t>
      </w:r>
      <w:hyperlink w:anchor="P525" w:history="1">
        <w:r>
          <w:rPr>
            <w:color w:val="0000FF"/>
          </w:rPr>
          <w:t>блок-схемой</w:t>
        </w:r>
      </w:hyperlink>
      <w:r>
        <w:t xml:space="preserve"> (приложение N 5 к Административному регламенту) и включает в себя следующие административные процедуры:</w:t>
      </w:r>
    </w:p>
    <w:p w:rsidR="00793EA0" w:rsidRDefault="00793EA0">
      <w:pPr>
        <w:pStyle w:val="ConsPlusNormal"/>
        <w:spacing w:before="220"/>
        <w:ind w:firstLine="540"/>
        <w:jc w:val="both"/>
      </w:pPr>
      <w:r>
        <w:t>прием и регистрация документов;</w:t>
      </w:r>
    </w:p>
    <w:p w:rsidR="00793EA0" w:rsidRDefault="00793EA0">
      <w:pPr>
        <w:pStyle w:val="ConsPlusNormal"/>
        <w:spacing w:before="220"/>
        <w:ind w:firstLine="540"/>
        <w:jc w:val="both"/>
      </w:pPr>
      <w:r>
        <w:t>экспертиза документов;</w:t>
      </w:r>
    </w:p>
    <w:p w:rsidR="00793EA0" w:rsidRDefault="00793EA0">
      <w:pPr>
        <w:pStyle w:val="ConsPlusNormal"/>
        <w:spacing w:before="220"/>
        <w:ind w:firstLine="540"/>
        <w:jc w:val="both"/>
      </w:pPr>
      <w:r>
        <w:t>осмотр техники с целью сверки номеров узлов и агрегатов техники с представленными документами, технический осмотр бывших в эксплуатации тракторов, самоходных дорожно-строительных и иных машин и прицепов к ним, техники, собранной в порядке индивидуального творчества, отремонтированных с изменением конструкции, собранных копий серийно выпускаемых машин;</w:t>
      </w:r>
    </w:p>
    <w:p w:rsidR="00793EA0" w:rsidRDefault="00793EA0">
      <w:pPr>
        <w:pStyle w:val="ConsPlusNormal"/>
        <w:spacing w:before="220"/>
        <w:ind w:firstLine="540"/>
        <w:jc w:val="both"/>
      </w:pPr>
      <w:r>
        <w:t>государственная регистрация тракторов, самоходных дорожно-строительных и иных машин и прицепов к ним и выдача свидетельства о государственной регистрации тракторов, самоходных дорожно-строительных и иных машин и прицепов к ним, паспорта самоходной машины, государственного регистрационного знака, свидетельства о прохождении технического осмотра;</w:t>
      </w:r>
    </w:p>
    <w:p w:rsidR="00793EA0" w:rsidRDefault="00793EA0">
      <w:pPr>
        <w:pStyle w:val="ConsPlusNormal"/>
        <w:spacing w:before="220"/>
        <w:ind w:firstLine="540"/>
        <w:jc w:val="both"/>
      </w:pPr>
      <w:r>
        <w:t>отказ в государственной регистрации тракторов, самоходных дорожно-строительных и иных машин и прицепов к ним.</w:t>
      </w:r>
    </w:p>
    <w:p w:rsidR="00793EA0" w:rsidRDefault="00793EA0">
      <w:pPr>
        <w:pStyle w:val="ConsPlusNormal"/>
        <w:spacing w:before="220"/>
        <w:ind w:firstLine="540"/>
        <w:jc w:val="both"/>
      </w:pPr>
      <w:r>
        <w:t xml:space="preserve">2. Основанием для начала процедуры "Прием и регистрация документов" является </w:t>
      </w:r>
      <w:r>
        <w:lastRenderedPageBreak/>
        <w:t xml:space="preserve">поступление в Министерство заявления юридического лица независимо от организационно-правовой формы, индивидуального предпринимателя и физического лица о предоставлении государственной услуги с приложением документов в соответствии с </w:t>
      </w:r>
      <w:hyperlink w:anchor="P81" w:history="1">
        <w:r>
          <w:rPr>
            <w:color w:val="0000FF"/>
          </w:rPr>
          <w:t>пунктом 7 раздела II</w:t>
        </w:r>
      </w:hyperlink>
      <w:r>
        <w:t xml:space="preserve"> настоящего Административного регламента.</w:t>
      </w:r>
    </w:p>
    <w:p w:rsidR="00793EA0" w:rsidRDefault="00793EA0">
      <w:pPr>
        <w:pStyle w:val="ConsPlusNormal"/>
        <w:spacing w:before="220"/>
        <w:ind w:firstLine="540"/>
        <w:jc w:val="both"/>
      </w:pPr>
      <w:r>
        <w:t>3. Заявление и прилагаемые к нему документы заявитель представляет в Министерство лично либо направляет по почте, факсимильной связи, в электронной форме с использованием информационной системы "Портал государственных услуг Кабардино-Балкарской Республики" на сайте www.gosuslugi.ru, страницы Министерства официального портала Правительства Кабардино-Балкарской Республики - www.pravitelstvokbr.ru (с последующим документальным подтверждением).</w:t>
      </w:r>
    </w:p>
    <w:p w:rsidR="00793EA0" w:rsidRDefault="00793EA0">
      <w:pPr>
        <w:pStyle w:val="ConsPlusNormal"/>
        <w:spacing w:before="220"/>
        <w:ind w:firstLine="540"/>
        <w:jc w:val="both"/>
      </w:pPr>
      <w:r>
        <w:t>Если заявление получено в форме электронного документа, Министерство обязано обеспечить осуществление в электронной форме приема и рассмотрения заявления (с последующим представлением документов).</w:t>
      </w:r>
    </w:p>
    <w:p w:rsidR="00793EA0" w:rsidRDefault="00793EA0">
      <w:pPr>
        <w:pStyle w:val="ConsPlusNormal"/>
        <w:spacing w:before="220"/>
        <w:ind w:firstLine="540"/>
        <w:jc w:val="both"/>
      </w:pPr>
      <w:r>
        <w:t>4. Должностное лицо, ответственное за прием документов, определяет обоснованность представления документов заявителем в Министерство:</w:t>
      </w:r>
    </w:p>
    <w:p w:rsidR="00793EA0" w:rsidRDefault="00793EA0">
      <w:pPr>
        <w:pStyle w:val="ConsPlusNormal"/>
        <w:spacing w:before="220"/>
        <w:ind w:firstLine="540"/>
        <w:jc w:val="both"/>
      </w:pPr>
      <w:r>
        <w:t>4.1. в случае обращения заявителя в ненадлежащий (по территориальности) орган государственного технического надзора документы, прилагаемые к заявлению, не принимаются и возвращаются заявителю, а должностное лицо, ответственное за прием документов, сообщает заявителю адрес органа государственного технического надзора, в который следует обратиться;</w:t>
      </w:r>
    </w:p>
    <w:p w:rsidR="00793EA0" w:rsidRDefault="00793EA0">
      <w:pPr>
        <w:pStyle w:val="ConsPlusNormal"/>
        <w:spacing w:before="220"/>
        <w:ind w:firstLine="540"/>
        <w:jc w:val="both"/>
      </w:pPr>
      <w:r>
        <w:t>4.2. заявителю отказывается в приеме документов с направлением уведомления, в котором указываются:</w:t>
      </w:r>
    </w:p>
    <w:p w:rsidR="00793EA0" w:rsidRDefault="00793EA0">
      <w:pPr>
        <w:pStyle w:val="ConsPlusNormal"/>
        <w:spacing w:before="220"/>
        <w:ind w:firstLine="540"/>
        <w:jc w:val="both"/>
      </w:pPr>
      <w:r>
        <w:t>причина отказа;</w:t>
      </w:r>
    </w:p>
    <w:p w:rsidR="00793EA0" w:rsidRDefault="00793EA0">
      <w:pPr>
        <w:pStyle w:val="ConsPlusNormal"/>
        <w:spacing w:before="220"/>
        <w:ind w:firstLine="540"/>
        <w:jc w:val="both"/>
      </w:pPr>
      <w:r>
        <w:t>адрес органа государственного технического надзора, в который необходимо обратиться.</w:t>
      </w:r>
    </w:p>
    <w:p w:rsidR="00793EA0" w:rsidRDefault="00793EA0">
      <w:pPr>
        <w:pStyle w:val="ConsPlusNormal"/>
        <w:spacing w:before="220"/>
        <w:ind w:firstLine="540"/>
        <w:jc w:val="both"/>
      </w:pPr>
      <w:r>
        <w:t>В случае направления заявителем документов в электронном виде отказ в приеме документов оформляется и направляется заявителю в виде электронного документа.</w:t>
      </w:r>
    </w:p>
    <w:p w:rsidR="00793EA0" w:rsidRDefault="00793EA0">
      <w:pPr>
        <w:pStyle w:val="ConsPlusNormal"/>
        <w:spacing w:before="220"/>
        <w:ind w:firstLine="540"/>
        <w:jc w:val="both"/>
      </w:pPr>
      <w:r>
        <w:t>5. Документы регистрируются в день их поступления с присвоением регистрационного номера. Максимальный срок исполнения процедуры - 1 рабочий день.</w:t>
      </w:r>
    </w:p>
    <w:p w:rsidR="00793EA0" w:rsidRDefault="00793EA0">
      <w:pPr>
        <w:pStyle w:val="ConsPlusNormal"/>
        <w:spacing w:before="220"/>
        <w:ind w:firstLine="540"/>
        <w:jc w:val="both"/>
      </w:pPr>
      <w:r>
        <w:t>6. Основанием для начала проведения процедуры "Экспертиза документов" является регистрация заявления:</w:t>
      </w:r>
    </w:p>
    <w:p w:rsidR="00793EA0" w:rsidRDefault="00793EA0">
      <w:pPr>
        <w:pStyle w:val="ConsPlusNormal"/>
        <w:spacing w:before="220"/>
        <w:ind w:firstLine="540"/>
        <w:jc w:val="both"/>
      </w:pPr>
      <w:r>
        <w:t>6.1. заявление о предоставлении государственной услуги и прилагаемые к нему документы, отвечающие установленным требованиям, в день предъявления их в Министерство принимает и регистрирует должностное лицо, ответственное за прием и регистрацию документов;</w:t>
      </w:r>
    </w:p>
    <w:p w:rsidR="00793EA0" w:rsidRDefault="00793EA0">
      <w:pPr>
        <w:pStyle w:val="ConsPlusNormal"/>
        <w:spacing w:before="220"/>
        <w:ind w:firstLine="540"/>
        <w:jc w:val="both"/>
      </w:pPr>
      <w:r>
        <w:t>6.2. регистрация заявления о предоставлении государственной услуги осуществляется на электронном и бумажном носителях;</w:t>
      </w:r>
    </w:p>
    <w:p w:rsidR="00793EA0" w:rsidRDefault="00793EA0">
      <w:pPr>
        <w:pStyle w:val="ConsPlusNormal"/>
        <w:spacing w:before="220"/>
        <w:ind w:firstLine="540"/>
        <w:jc w:val="both"/>
      </w:pPr>
      <w:r>
        <w:t>6.3. при условии обращения заявителя в Министерство (надлежащий по территориальности орган государственного технического надзора) должностное лицо, ответственное за прием документов, проверяет представленные документы на полноту и правильность заполнения;</w:t>
      </w:r>
    </w:p>
    <w:p w:rsidR="00793EA0" w:rsidRDefault="00793EA0">
      <w:pPr>
        <w:pStyle w:val="ConsPlusNormal"/>
        <w:spacing w:before="220"/>
        <w:ind w:firstLine="540"/>
        <w:jc w:val="both"/>
      </w:pPr>
      <w:r>
        <w:t>6.4. в случае представления неполного пакета документов либо неправильного (неполного) их заполнения должностное лицо, ответственное за прием документов, направляет заявителю уведомление об устранении недостатков.</w:t>
      </w:r>
    </w:p>
    <w:p w:rsidR="00793EA0" w:rsidRDefault="00793EA0">
      <w:pPr>
        <w:pStyle w:val="ConsPlusNormal"/>
        <w:spacing w:before="220"/>
        <w:ind w:firstLine="540"/>
        <w:jc w:val="both"/>
      </w:pPr>
      <w:r>
        <w:t xml:space="preserve">Если в установленный для предоставления государственной услуги срок заявитель не </w:t>
      </w:r>
      <w:r>
        <w:lastRenderedPageBreak/>
        <w:t>устранил выявленные недостатки, ему отказывается в предоставлении государственной услуги.</w:t>
      </w:r>
    </w:p>
    <w:p w:rsidR="00793EA0" w:rsidRDefault="00793EA0">
      <w:pPr>
        <w:pStyle w:val="ConsPlusNormal"/>
        <w:spacing w:before="220"/>
        <w:ind w:firstLine="540"/>
        <w:jc w:val="both"/>
      </w:pPr>
      <w:r>
        <w:t>6.5. Максимальное время приема одного комплекта документов не может превышать 30 минут.</w:t>
      </w:r>
    </w:p>
    <w:p w:rsidR="00793EA0" w:rsidRDefault="00793EA0">
      <w:pPr>
        <w:pStyle w:val="ConsPlusNormal"/>
        <w:spacing w:before="220"/>
        <w:ind w:firstLine="540"/>
        <w:jc w:val="both"/>
      </w:pPr>
      <w:r>
        <w:t>7. Министерство обеспечивает в установленном порядке учет и хранение всех представленных заявителем документов путем формирования учетных дел:</w:t>
      </w:r>
    </w:p>
    <w:p w:rsidR="00793EA0" w:rsidRDefault="00793EA0">
      <w:pPr>
        <w:pStyle w:val="ConsPlusNormal"/>
        <w:spacing w:before="220"/>
        <w:ind w:firstLine="540"/>
        <w:jc w:val="both"/>
      </w:pPr>
      <w:r>
        <w:t>формирование учетных дел заключается в группировке документов, необходимых для предоставления государственной услуги;</w:t>
      </w:r>
    </w:p>
    <w:p w:rsidR="00793EA0" w:rsidRDefault="00793EA0">
      <w:pPr>
        <w:pStyle w:val="ConsPlusNormal"/>
        <w:spacing w:before="220"/>
        <w:ind w:firstLine="540"/>
        <w:jc w:val="both"/>
      </w:pPr>
      <w:r>
        <w:t>в случае поступления заявления и документов в форме электронного документа учетное дело формируется в электронном виде на персональном компьютере уполномоченного должностного лица и в распечатанном виде на бумажном носителе.</w:t>
      </w:r>
    </w:p>
    <w:p w:rsidR="00793EA0" w:rsidRDefault="00793EA0">
      <w:pPr>
        <w:pStyle w:val="ConsPlusNormal"/>
        <w:spacing w:before="220"/>
        <w:ind w:firstLine="540"/>
        <w:jc w:val="both"/>
      </w:pPr>
      <w:r>
        <w:t>8. По результатам проведения экспертизы документов, представленных заявителем, инспектор государственного технического надзора Министерства (далее - инспектор) принимает одно из следующих решений:</w:t>
      </w:r>
    </w:p>
    <w:p w:rsidR="00793EA0" w:rsidRDefault="00793EA0">
      <w:pPr>
        <w:pStyle w:val="ConsPlusNormal"/>
        <w:spacing w:before="220"/>
        <w:ind w:firstLine="540"/>
        <w:jc w:val="both"/>
      </w:pPr>
      <w:r>
        <w:t>об осмотре техники с целью сверки номеров узлов и агрегатов техники с представленными документами, техническом осмотре бывших в эксплуатации тракторов, самоходных дорожно-строительных и иных машин и прицепов к ним, техники, собранной в порядке индивидуального творчества, отремонтированных с изменением конструкции, собранных копий серийно выпускаемых машин;</w:t>
      </w:r>
    </w:p>
    <w:p w:rsidR="00793EA0" w:rsidRDefault="00793EA0">
      <w:pPr>
        <w:pStyle w:val="ConsPlusNormal"/>
        <w:spacing w:before="220"/>
        <w:ind w:firstLine="540"/>
        <w:jc w:val="both"/>
      </w:pPr>
      <w:r>
        <w:t>о государственной регистрации тракторов, самоходных дорожно-строительных и иных машин и прицепов к ним и выдаче свидетельства о государственной регистрации тракторов, самоходных дорожно-строительных и иных машин и прицепов к ним, паспорта самоходной машины, государственного регистрационного знака, свидетельства о прохождении технического осмотра;</w:t>
      </w:r>
    </w:p>
    <w:p w:rsidR="00793EA0" w:rsidRDefault="00793EA0">
      <w:pPr>
        <w:pStyle w:val="ConsPlusNormal"/>
        <w:spacing w:before="220"/>
        <w:ind w:firstLine="540"/>
        <w:jc w:val="both"/>
      </w:pPr>
      <w:r>
        <w:t>об отказе в государственной регистрации тракторов, самоходных дорожно-строительных и иных машин и прицепов к ним.</w:t>
      </w:r>
    </w:p>
    <w:p w:rsidR="00793EA0" w:rsidRDefault="00793EA0">
      <w:pPr>
        <w:pStyle w:val="ConsPlusNormal"/>
        <w:spacing w:before="220"/>
        <w:ind w:firstLine="540"/>
        <w:jc w:val="both"/>
      </w:pPr>
      <w:r>
        <w:t>9. Технический осмотр проводится по месту дислокации регистрируемой техники, при этом инспектор назначает дату и время осмотра.</w:t>
      </w:r>
    </w:p>
    <w:p w:rsidR="00793EA0" w:rsidRDefault="00793EA0">
      <w:pPr>
        <w:pStyle w:val="ConsPlusNormal"/>
        <w:spacing w:before="220"/>
        <w:ind w:firstLine="540"/>
        <w:jc w:val="both"/>
      </w:pPr>
      <w:r>
        <w:t>Максимальный срок выполнения технического осмотра на одну машину с выездом к месту дислокации техники - 1 час 30 минут.</w:t>
      </w:r>
    </w:p>
    <w:p w:rsidR="00793EA0" w:rsidRDefault="00793EA0">
      <w:pPr>
        <w:pStyle w:val="ConsPlusNormal"/>
        <w:spacing w:before="220"/>
        <w:ind w:firstLine="540"/>
        <w:jc w:val="both"/>
      </w:pPr>
      <w:r>
        <w:t>10. Основанием для начала процедуры "Государственная регистрация тракторов, самоходных дорожно-строительных и иных машин и прицепов к ним и выдача свидетельства о государственной регистрации тракторов, самоходных дорожно-строительных и иных машин и прицепов к ним, паспорта самоходной машины, государственного регистрационного знака, свидетельства о прохождении технического осмотра" является решение о соответствии номеров узлов и агрегатов регистрируемой техники представленным документам. В этих целях инспектор осуществляет:</w:t>
      </w:r>
    </w:p>
    <w:p w:rsidR="00793EA0" w:rsidRDefault="00793EA0">
      <w:pPr>
        <w:pStyle w:val="ConsPlusNormal"/>
        <w:spacing w:before="220"/>
        <w:ind w:firstLine="540"/>
        <w:jc w:val="both"/>
      </w:pPr>
      <w:r>
        <w:t>10.1. регистрацию произведенного действия в журнале регистрации машин;</w:t>
      </w:r>
    </w:p>
    <w:p w:rsidR="00793EA0" w:rsidRDefault="00793EA0">
      <w:pPr>
        <w:pStyle w:val="ConsPlusNormal"/>
        <w:spacing w:before="220"/>
        <w:ind w:firstLine="540"/>
        <w:jc w:val="both"/>
      </w:pPr>
      <w:r>
        <w:t>10.2. ввод данных самоходной машины или прицепа в автоматизированную систему учета;</w:t>
      </w:r>
    </w:p>
    <w:p w:rsidR="00793EA0" w:rsidRDefault="00793EA0">
      <w:pPr>
        <w:pStyle w:val="ConsPlusNormal"/>
        <w:spacing w:before="220"/>
        <w:ind w:firstLine="540"/>
        <w:jc w:val="both"/>
      </w:pPr>
      <w:r>
        <w:t>10.3. распечатку (заполнение) паспорта самоходной машины, свидетельства о регистрации, свидетельства о прохождении технического осмотра.</w:t>
      </w:r>
    </w:p>
    <w:p w:rsidR="00793EA0" w:rsidRDefault="00793EA0">
      <w:pPr>
        <w:pStyle w:val="ConsPlusNormal"/>
        <w:spacing w:before="220"/>
        <w:ind w:firstLine="540"/>
        <w:jc w:val="both"/>
      </w:pPr>
      <w:r>
        <w:t>11. Регистрационные документы подписываются главным государственным инженером-инспектором государственного технического надзора и заверяются печатью.</w:t>
      </w:r>
    </w:p>
    <w:p w:rsidR="00793EA0" w:rsidRDefault="00793EA0">
      <w:pPr>
        <w:pStyle w:val="ConsPlusNormal"/>
        <w:spacing w:before="220"/>
        <w:ind w:firstLine="540"/>
        <w:jc w:val="both"/>
      </w:pPr>
      <w:r>
        <w:t xml:space="preserve">12. Выдачу заявителю регистрационных документов, государственного регистрационного </w:t>
      </w:r>
      <w:r>
        <w:lastRenderedPageBreak/>
        <w:t>знака, свидетельства о прохождении технического осмотра осуществляет инспектор, заявитель расписывается в заявлении в их получении.</w:t>
      </w:r>
    </w:p>
    <w:p w:rsidR="00793EA0" w:rsidRDefault="00793EA0">
      <w:pPr>
        <w:pStyle w:val="ConsPlusNormal"/>
        <w:spacing w:before="220"/>
        <w:ind w:firstLine="540"/>
        <w:jc w:val="both"/>
      </w:pPr>
      <w:r>
        <w:t>13. Максимальный срок выполнения указанных действий - 30 минут.</w:t>
      </w:r>
    </w:p>
    <w:p w:rsidR="00793EA0" w:rsidRDefault="00793EA0">
      <w:pPr>
        <w:pStyle w:val="ConsPlusNormal"/>
        <w:spacing w:before="220"/>
        <w:ind w:firstLine="540"/>
        <w:jc w:val="both"/>
      </w:pPr>
      <w:r>
        <w:t>14. Главным государственным инженером-инспектором государственного технического надзора может быть принято решение:</w:t>
      </w:r>
    </w:p>
    <w:p w:rsidR="00793EA0" w:rsidRDefault="00793EA0">
      <w:pPr>
        <w:pStyle w:val="ConsPlusNormal"/>
        <w:spacing w:before="220"/>
        <w:ind w:firstLine="540"/>
        <w:jc w:val="both"/>
      </w:pPr>
      <w:r>
        <w:t>14.1. об отказе в регистрации в случае:</w:t>
      </w:r>
    </w:p>
    <w:p w:rsidR="00793EA0" w:rsidRDefault="00793EA0">
      <w:pPr>
        <w:pStyle w:val="ConsPlusNormal"/>
        <w:spacing w:before="220"/>
        <w:ind w:firstLine="540"/>
        <w:jc w:val="both"/>
      </w:pPr>
      <w:r>
        <w:t xml:space="preserve">непредставления документов в соответствии с </w:t>
      </w:r>
      <w:hyperlink w:anchor="P81" w:history="1">
        <w:r>
          <w:rPr>
            <w:color w:val="0000FF"/>
          </w:rPr>
          <w:t>пунктом 7 раздела II</w:t>
        </w:r>
      </w:hyperlink>
      <w:r>
        <w:t xml:space="preserve"> настоящего Административного регламента;</w:t>
      </w:r>
    </w:p>
    <w:p w:rsidR="00793EA0" w:rsidRDefault="00793EA0">
      <w:pPr>
        <w:pStyle w:val="ConsPlusNormal"/>
        <w:spacing w:before="220"/>
        <w:ind w:firstLine="540"/>
        <w:jc w:val="both"/>
      </w:pPr>
      <w:r>
        <w:t>несоответствия номеров узлов и агрегатов регистрируемой техники представленным регистрационным документам;</w:t>
      </w:r>
    </w:p>
    <w:p w:rsidR="00793EA0" w:rsidRDefault="00793EA0">
      <w:pPr>
        <w:pStyle w:val="ConsPlusNormal"/>
        <w:spacing w:before="220"/>
        <w:ind w:firstLine="540"/>
        <w:jc w:val="both"/>
      </w:pPr>
      <w:r>
        <w:t>14.2. о временной регистрации техники, зарегистрированной в органах государственного технического надзора, ввезенной на срок более двух месяцев из другого региона. Такая техника регистрируется по заявлению владельцев и представлению регистрационных документов по месту ее пребывания с письменного согласия лиц, по адресу которых производится регистрация.</w:t>
      </w:r>
    </w:p>
    <w:p w:rsidR="00793EA0" w:rsidRDefault="00793EA0">
      <w:pPr>
        <w:pStyle w:val="ConsPlusNormal"/>
        <w:spacing w:before="220"/>
        <w:ind w:firstLine="540"/>
        <w:jc w:val="both"/>
      </w:pPr>
      <w:r>
        <w:t>Временная регистрация места пребывания машины продлевается после прохождения очередного технического осмотра.</w:t>
      </w:r>
    </w:p>
    <w:p w:rsidR="00793EA0" w:rsidRDefault="00793EA0">
      <w:pPr>
        <w:pStyle w:val="ConsPlusNormal"/>
        <w:jc w:val="both"/>
      </w:pPr>
    </w:p>
    <w:p w:rsidR="00793EA0" w:rsidRDefault="00793EA0">
      <w:pPr>
        <w:pStyle w:val="ConsPlusNormal"/>
        <w:jc w:val="center"/>
        <w:outlineLvl w:val="1"/>
      </w:pPr>
      <w:r>
        <w:t>IV. Формы контроля за предоставлением</w:t>
      </w:r>
    </w:p>
    <w:p w:rsidR="00793EA0" w:rsidRDefault="00793EA0">
      <w:pPr>
        <w:pStyle w:val="ConsPlusNormal"/>
        <w:jc w:val="center"/>
      </w:pPr>
      <w:r>
        <w:t>государственной услуги</w:t>
      </w:r>
    </w:p>
    <w:p w:rsidR="00793EA0" w:rsidRDefault="00793EA0">
      <w:pPr>
        <w:pStyle w:val="ConsPlusNormal"/>
        <w:jc w:val="both"/>
      </w:pPr>
    </w:p>
    <w:p w:rsidR="00793EA0" w:rsidRDefault="00793EA0">
      <w:pPr>
        <w:pStyle w:val="ConsPlusNormal"/>
        <w:jc w:val="center"/>
        <w:outlineLvl w:val="2"/>
      </w:pPr>
      <w:r>
        <w:t>Порядок осуществления текущего контроля за соблюдением</w:t>
      </w:r>
    </w:p>
    <w:p w:rsidR="00793EA0" w:rsidRDefault="00793EA0">
      <w:pPr>
        <w:pStyle w:val="ConsPlusNormal"/>
        <w:jc w:val="center"/>
      </w:pPr>
      <w:r>
        <w:t>и исполнением ответственными должностными лицами положений</w:t>
      </w:r>
    </w:p>
    <w:p w:rsidR="00793EA0" w:rsidRDefault="00793EA0">
      <w:pPr>
        <w:pStyle w:val="ConsPlusNormal"/>
        <w:jc w:val="center"/>
      </w:pPr>
      <w:r>
        <w:t>Административного регламента и иных нормативных правовых</w:t>
      </w:r>
    </w:p>
    <w:p w:rsidR="00793EA0" w:rsidRDefault="00793EA0">
      <w:pPr>
        <w:pStyle w:val="ConsPlusNormal"/>
        <w:jc w:val="center"/>
      </w:pPr>
      <w:r>
        <w:t>актов, устанавливающих требования к предоставлению</w:t>
      </w:r>
    </w:p>
    <w:p w:rsidR="00793EA0" w:rsidRDefault="00793EA0">
      <w:pPr>
        <w:pStyle w:val="ConsPlusNormal"/>
        <w:jc w:val="center"/>
      </w:pPr>
      <w:r>
        <w:t>государственной услуги, а также принятием решений</w:t>
      </w:r>
    </w:p>
    <w:p w:rsidR="00793EA0" w:rsidRDefault="00793EA0">
      <w:pPr>
        <w:pStyle w:val="ConsPlusNormal"/>
        <w:jc w:val="center"/>
      </w:pPr>
      <w:r>
        <w:t>ответственными лицами</w:t>
      </w:r>
    </w:p>
    <w:p w:rsidR="00793EA0" w:rsidRDefault="00793EA0">
      <w:pPr>
        <w:pStyle w:val="ConsPlusNormal"/>
        <w:jc w:val="both"/>
      </w:pPr>
    </w:p>
    <w:p w:rsidR="00793EA0" w:rsidRDefault="00793EA0">
      <w:pPr>
        <w:pStyle w:val="ConsPlusNormal"/>
        <w:ind w:firstLine="540"/>
        <w:jc w:val="both"/>
      </w:pPr>
      <w:r>
        <w:t>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главным государственным инженером-инспектором гостехнадзора.</w:t>
      </w:r>
    </w:p>
    <w:p w:rsidR="00793EA0" w:rsidRDefault="00793EA0">
      <w:pPr>
        <w:pStyle w:val="ConsPlusNormal"/>
        <w:spacing w:before="220"/>
        <w:ind w:firstLine="540"/>
        <w:jc w:val="both"/>
      </w:pPr>
      <w:r>
        <w:t>2. Должностным лицом гостехнадзора, ответственным за организацию предоставления государственной услуги, является начальник Управления, координирующий предоставление государственной услуги в соответствии с должностным регламентом.</w:t>
      </w:r>
    </w:p>
    <w:p w:rsidR="00793EA0" w:rsidRDefault="00793EA0">
      <w:pPr>
        <w:pStyle w:val="ConsPlusNormal"/>
        <w:spacing w:before="220"/>
        <w:ind w:firstLine="540"/>
        <w:jc w:val="both"/>
      </w:pPr>
      <w:r>
        <w:t>3. Текущий контроль осуществляется путем проведения проверок соблюдения и исполнения инспекторами гостехнадзора положений Административного регламента, иных нормативных правовых актов Российской Федерации и Кабардино-Балкарской Республики.</w:t>
      </w:r>
    </w:p>
    <w:p w:rsidR="00793EA0" w:rsidRDefault="00793EA0">
      <w:pPr>
        <w:pStyle w:val="ConsPlusNormal"/>
        <w:spacing w:before="220"/>
        <w:ind w:firstLine="540"/>
        <w:jc w:val="both"/>
      </w:pPr>
      <w:r>
        <w:t>Периодичность осуществления текущего контроля составляет один раз в год.</w:t>
      </w:r>
    </w:p>
    <w:p w:rsidR="00793EA0" w:rsidRDefault="00793EA0">
      <w:pPr>
        <w:pStyle w:val="ConsPlusNormal"/>
        <w:jc w:val="both"/>
      </w:pPr>
    </w:p>
    <w:p w:rsidR="00793EA0" w:rsidRDefault="00793EA0">
      <w:pPr>
        <w:pStyle w:val="ConsPlusNormal"/>
        <w:jc w:val="center"/>
        <w:outlineLvl w:val="2"/>
      </w:pPr>
      <w:r>
        <w:t>Порядок и периодичность осуществления плановых и внеплановых</w:t>
      </w:r>
    </w:p>
    <w:p w:rsidR="00793EA0" w:rsidRDefault="00793EA0">
      <w:pPr>
        <w:pStyle w:val="ConsPlusNormal"/>
        <w:jc w:val="center"/>
      </w:pPr>
      <w:r>
        <w:t>проверок полноты и качества предоставления государственной</w:t>
      </w:r>
    </w:p>
    <w:p w:rsidR="00793EA0" w:rsidRDefault="00793EA0">
      <w:pPr>
        <w:pStyle w:val="ConsPlusNormal"/>
        <w:jc w:val="center"/>
      </w:pPr>
      <w:r>
        <w:t>услуги, в том числе порядок и формы контроля за полнотой</w:t>
      </w:r>
    </w:p>
    <w:p w:rsidR="00793EA0" w:rsidRDefault="00793EA0">
      <w:pPr>
        <w:pStyle w:val="ConsPlusNormal"/>
        <w:jc w:val="center"/>
      </w:pPr>
      <w:r>
        <w:t>и качеством предоставления государственной услуги</w:t>
      </w:r>
    </w:p>
    <w:p w:rsidR="00793EA0" w:rsidRDefault="00793EA0">
      <w:pPr>
        <w:pStyle w:val="ConsPlusNormal"/>
        <w:jc w:val="both"/>
      </w:pPr>
    </w:p>
    <w:p w:rsidR="00793EA0" w:rsidRDefault="00793EA0">
      <w:pPr>
        <w:pStyle w:val="ConsPlusNormal"/>
        <w:ind w:firstLine="540"/>
        <w:jc w:val="both"/>
      </w:pPr>
      <w:r>
        <w:t xml:space="preserve">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w:t>
      </w:r>
      <w:r>
        <w:lastRenderedPageBreak/>
        <w:t>решения, действия (бездействие) должностных лиц.</w:t>
      </w:r>
    </w:p>
    <w:p w:rsidR="00793EA0" w:rsidRDefault="00793EA0">
      <w:pPr>
        <w:pStyle w:val="ConsPlusNormal"/>
        <w:spacing w:before="22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93EA0" w:rsidRDefault="00793EA0">
      <w:pPr>
        <w:pStyle w:val="ConsPlusNormal"/>
        <w:spacing w:before="220"/>
        <w:ind w:firstLine="540"/>
        <w:jc w:val="both"/>
      </w:pPr>
      <w:r>
        <w:t>5. Проверки полноты и качества предоставления государственной услуги осуществляются на основании приказов Министерства.</w:t>
      </w:r>
    </w:p>
    <w:p w:rsidR="00793EA0" w:rsidRDefault="00793EA0">
      <w:pPr>
        <w:pStyle w:val="ConsPlusNormal"/>
        <w:spacing w:before="220"/>
        <w:ind w:firstLine="540"/>
        <w:jc w:val="both"/>
      </w:pPr>
      <w:r>
        <w:t>Проверки могут быть плановыми (осуществляться на основании годовых планов работы) и внеплановыми. Проверка также может проводиться по конкретному обращению заявителя.</w:t>
      </w:r>
    </w:p>
    <w:p w:rsidR="00793EA0" w:rsidRDefault="00793EA0">
      <w:pPr>
        <w:pStyle w:val="ConsPlusNormal"/>
        <w:spacing w:before="220"/>
        <w:ind w:firstLine="540"/>
        <w:jc w:val="both"/>
      </w:pPr>
      <w:r>
        <w:t>Для проведения проверки полноты и качества предоставления государственной услуги руководителем государственного органа формируется комиссия.</w:t>
      </w:r>
    </w:p>
    <w:p w:rsidR="00793EA0" w:rsidRDefault="00793EA0">
      <w:pPr>
        <w:pStyle w:val="ConsPlusNormal"/>
        <w:spacing w:before="220"/>
        <w:ind w:firstLine="540"/>
        <w:jc w:val="both"/>
      </w:pPr>
      <w:r>
        <w:t>Результаты деятельности комиссии оформляются в виде акта, в котором отмечаются выявленные недостатки и предложения по их устранению.</w:t>
      </w:r>
    </w:p>
    <w:p w:rsidR="00793EA0" w:rsidRDefault="00793EA0">
      <w:pPr>
        <w:pStyle w:val="ConsPlusNormal"/>
        <w:spacing w:before="220"/>
        <w:ind w:firstLine="540"/>
        <w:jc w:val="both"/>
      </w:pPr>
      <w:r>
        <w:t>Акт подписывается председателем комиссии.</w:t>
      </w:r>
    </w:p>
    <w:p w:rsidR="00793EA0" w:rsidRDefault="00793EA0">
      <w:pPr>
        <w:pStyle w:val="ConsPlusNormal"/>
        <w:jc w:val="both"/>
      </w:pPr>
    </w:p>
    <w:p w:rsidR="00793EA0" w:rsidRDefault="00793EA0">
      <w:pPr>
        <w:pStyle w:val="ConsPlusNormal"/>
        <w:jc w:val="center"/>
        <w:outlineLvl w:val="2"/>
      </w:pPr>
      <w:r>
        <w:t>Ответственность должностных лиц за решения и действия</w:t>
      </w:r>
    </w:p>
    <w:p w:rsidR="00793EA0" w:rsidRDefault="00793EA0">
      <w:pPr>
        <w:pStyle w:val="ConsPlusNormal"/>
        <w:jc w:val="center"/>
      </w:pPr>
      <w:r>
        <w:t>(бездействие), принимаемые (осуществляемые) в ходе</w:t>
      </w:r>
    </w:p>
    <w:p w:rsidR="00793EA0" w:rsidRDefault="00793EA0">
      <w:pPr>
        <w:pStyle w:val="ConsPlusNormal"/>
        <w:jc w:val="center"/>
      </w:pPr>
      <w:r>
        <w:t>предоставления государственной услуги</w:t>
      </w:r>
    </w:p>
    <w:p w:rsidR="00793EA0" w:rsidRDefault="00793EA0">
      <w:pPr>
        <w:pStyle w:val="ConsPlusNormal"/>
        <w:jc w:val="both"/>
      </w:pPr>
    </w:p>
    <w:p w:rsidR="00793EA0" w:rsidRDefault="00793EA0">
      <w:pPr>
        <w:pStyle w:val="ConsPlusNormal"/>
        <w:ind w:firstLine="540"/>
        <w:jc w:val="both"/>
      </w:pPr>
      <w:r>
        <w:t>6. Инспектор гостехнадзора несет персональную ответственность за:</w:t>
      </w:r>
    </w:p>
    <w:p w:rsidR="00793EA0" w:rsidRDefault="00793EA0">
      <w:pPr>
        <w:pStyle w:val="ConsPlusNormal"/>
        <w:spacing w:before="220"/>
        <w:ind w:firstLine="540"/>
        <w:jc w:val="both"/>
      </w:pPr>
      <w:r>
        <w:t>соблюдение сроков и правил проведения регистрационных действий;</w:t>
      </w:r>
    </w:p>
    <w:p w:rsidR="00793EA0" w:rsidRDefault="00793EA0">
      <w:pPr>
        <w:pStyle w:val="ConsPlusNormal"/>
        <w:spacing w:before="220"/>
        <w:ind w:firstLine="540"/>
        <w:jc w:val="both"/>
      </w:pPr>
      <w:r>
        <w:t>правильность проверки документов;</w:t>
      </w:r>
    </w:p>
    <w:p w:rsidR="00793EA0" w:rsidRDefault="00793EA0">
      <w:pPr>
        <w:pStyle w:val="ConsPlusNormal"/>
        <w:spacing w:before="220"/>
        <w:ind w:firstLine="540"/>
        <w:jc w:val="both"/>
      </w:pPr>
      <w:r>
        <w:t>правильность осмотра техники с целью сверки номеров узлов и агрегатов техники с представленными регистрационными документами;</w:t>
      </w:r>
    </w:p>
    <w:p w:rsidR="00793EA0" w:rsidRDefault="00793EA0">
      <w:pPr>
        <w:pStyle w:val="ConsPlusNormal"/>
        <w:spacing w:before="220"/>
        <w:ind w:firstLine="540"/>
        <w:jc w:val="both"/>
      </w:pPr>
      <w:r>
        <w:t>правильность проведения государственных технических осмотров;</w:t>
      </w:r>
    </w:p>
    <w:p w:rsidR="00793EA0" w:rsidRDefault="00793EA0">
      <w:pPr>
        <w:pStyle w:val="ConsPlusNormal"/>
        <w:spacing w:before="220"/>
        <w:ind w:firstLine="540"/>
        <w:jc w:val="both"/>
      </w:pPr>
      <w:r>
        <w:t>правильность оформления регистрационных документов, свидетельства о прохождении технического осмотра;</w:t>
      </w:r>
    </w:p>
    <w:p w:rsidR="00793EA0" w:rsidRDefault="00793EA0">
      <w:pPr>
        <w:pStyle w:val="ConsPlusNormal"/>
        <w:spacing w:before="220"/>
        <w:ind w:firstLine="540"/>
        <w:jc w:val="both"/>
      </w:pPr>
      <w:r>
        <w:t>правильность внесения записей в книгу регистрации тракторов, реестр выдачи талонов допусков;</w:t>
      </w:r>
    </w:p>
    <w:p w:rsidR="00793EA0" w:rsidRDefault="00793EA0">
      <w:pPr>
        <w:pStyle w:val="ConsPlusNormal"/>
        <w:spacing w:before="220"/>
        <w:ind w:firstLine="540"/>
        <w:jc w:val="both"/>
      </w:pPr>
      <w:r>
        <w:t>правильность внесения данных в автоматизированную систему учета;</w:t>
      </w:r>
    </w:p>
    <w:p w:rsidR="00793EA0" w:rsidRDefault="00793EA0">
      <w:pPr>
        <w:pStyle w:val="ConsPlusNormal"/>
        <w:spacing w:before="220"/>
        <w:ind w:firstLine="540"/>
        <w:jc w:val="both"/>
      </w:pPr>
      <w:r>
        <w:t>правильность отказа заявителю в производстве регистрационного действия;</w:t>
      </w:r>
    </w:p>
    <w:p w:rsidR="00793EA0" w:rsidRDefault="00793EA0">
      <w:pPr>
        <w:pStyle w:val="ConsPlusNormal"/>
        <w:spacing w:before="220"/>
        <w:ind w:firstLine="540"/>
        <w:jc w:val="both"/>
      </w:pPr>
      <w:r>
        <w:t>достоверность выданной информации, правомерность предоставления информации;</w:t>
      </w:r>
    </w:p>
    <w:p w:rsidR="00793EA0" w:rsidRDefault="00793EA0">
      <w:pPr>
        <w:pStyle w:val="ConsPlusNormal"/>
        <w:spacing w:before="220"/>
        <w:ind w:firstLine="540"/>
        <w:jc w:val="both"/>
      </w:pPr>
      <w:r>
        <w:t>соблюдение сроков и порядка выдачи документов;</w:t>
      </w:r>
    </w:p>
    <w:p w:rsidR="00793EA0" w:rsidRDefault="00793EA0">
      <w:pPr>
        <w:pStyle w:val="ConsPlusNormal"/>
        <w:spacing w:before="220"/>
        <w:ind w:firstLine="540"/>
        <w:jc w:val="both"/>
      </w:pPr>
      <w:r>
        <w:t>соблюдение сроков и порядка предоставления информации.</w:t>
      </w:r>
    </w:p>
    <w:p w:rsidR="00793EA0" w:rsidRDefault="00793EA0">
      <w:pPr>
        <w:pStyle w:val="ConsPlusNormal"/>
        <w:spacing w:before="220"/>
        <w:ind w:firstLine="540"/>
        <w:jc w:val="both"/>
      </w:pPr>
      <w:r>
        <w:t>Персональная ответственность специалистов закрепляется в их должностных регламентах в соответствии с требованиями законодательства.</w:t>
      </w:r>
    </w:p>
    <w:p w:rsidR="00793EA0" w:rsidRDefault="00793EA0">
      <w:pPr>
        <w:pStyle w:val="ConsPlusNormal"/>
        <w:jc w:val="both"/>
      </w:pPr>
    </w:p>
    <w:p w:rsidR="00793EA0" w:rsidRDefault="00793EA0">
      <w:pPr>
        <w:pStyle w:val="ConsPlusNormal"/>
        <w:jc w:val="center"/>
        <w:outlineLvl w:val="2"/>
      </w:pPr>
      <w:r>
        <w:t>Положения, характеризующие требования к порядку и формам</w:t>
      </w:r>
    </w:p>
    <w:p w:rsidR="00793EA0" w:rsidRDefault="00793EA0">
      <w:pPr>
        <w:pStyle w:val="ConsPlusNormal"/>
        <w:jc w:val="center"/>
      </w:pPr>
      <w:r>
        <w:t>контроля за предоставлением государственной услуги, в том</w:t>
      </w:r>
    </w:p>
    <w:p w:rsidR="00793EA0" w:rsidRDefault="00793EA0">
      <w:pPr>
        <w:pStyle w:val="ConsPlusNormal"/>
        <w:jc w:val="center"/>
      </w:pPr>
      <w:r>
        <w:t>числе со стороны граждан, их объединений и организаций</w:t>
      </w:r>
    </w:p>
    <w:p w:rsidR="00793EA0" w:rsidRDefault="00793EA0">
      <w:pPr>
        <w:pStyle w:val="ConsPlusNormal"/>
        <w:jc w:val="both"/>
      </w:pPr>
    </w:p>
    <w:p w:rsidR="00793EA0" w:rsidRDefault="00793EA0">
      <w:pPr>
        <w:pStyle w:val="ConsPlusNormal"/>
        <w:ind w:firstLine="540"/>
        <w:jc w:val="both"/>
      </w:pPr>
      <w:r>
        <w:t>7. Контроль соблюдения последовательности действий, определенных настоящим Административным регламентом, а также принятия решений должностными лицами Управления гостехнадзора осуществляется в соответствии с настоящим регламентом.</w:t>
      </w:r>
    </w:p>
    <w:p w:rsidR="00793EA0" w:rsidRDefault="00793EA0">
      <w:pPr>
        <w:pStyle w:val="ConsPlusNormal"/>
        <w:spacing w:before="220"/>
        <w:ind w:firstLine="540"/>
        <w:jc w:val="both"/>
      </w:pPr>
      <w:r>
        <w:t>8. Порядок контроля предоставления государственной услуги со стороны граждан, объединений граждан и общественных организаций устанавливается законодательством Российской Федерации.</w:t>
      </w:r>
    </w:p>
    <w:p w:rsidR="00793EA0" w:rsidRDefault="00793EA0">
      <w:pPr>
        <w:pStyle w:val="ConsPlusNormal"/>
        <w:jc w:val="both"/>
      </w:pPr>
    </w:p>
    <w:p w:rsidR="00793EA0" w:rsidRDefault="00793EA0">
      <w:pPr>
        <w:pStyle w:val="ConsPlusNormal"/>
        <w:jc w:val="center"/>
        <w:outlineLvl w:val="1"/>
      </w:pPr>
      <w:r>
        <w:t>V. Досудебный (внесудебный) порядок обжалования решений</w:t>
      </w:r>
    </w:p>
    <w:p w:rsidR="00793EA0" w:rsidRDefault="00793EA0">
      <w:pPr>
        <w:pStyle w:val="ConsPlusNormal"/>
        <w:jc w:val="center"/>
      </w:pPr>
      <w:r>
        <w:t>и действий (бездействия) органа, предоставляющего</w:t>
      </w:r>
    </w:p>
    <w:p w:rsidR="00793EA0" w:rsidRDefault="00793EA0">
      <w:pPr>
        <w:pStyle w:val="ConsPlusNormal"/>
        <w:jc w:val="center"/>
      </w:pPr>
      <w:r>
        <w:t>государственную услугу, а также должностных лиц,</w:t>
      </w:r>
    </w:p>
    <w:p w:rsidR="00793EA0" w:rsidRDefault="00793EA0">
      <w:pPr>
        <w:pStyle w:val="ConsPlusNormal"/>
        <w:jc w:val="center"/>
      </w:pPr>
      <w:r>
        <w:t>государственных служащих</w:t>
      </w:r>
    </w:p>
    <w:p w:rsidR="00793EA0" w:rsidRDefault="00793EA0">
      <w:pPr>
        <w:pStyle w:val="ConsPlusNormal"/>
        <w:jc w:val="both"/>
      </w:pPr>
    </w:p>
    <w:p w:rsidR="00793EA0" w:rsidRDefault="00793EA0">
      <w:pPr>
        <w:pStyle w:val="ConsPlusNormal"/>
        <w:jc w:val="center"/>
        <w:outlineLvl w:val="2"/>
      </w:pPr>
      <w:r>
        <w:t>В части досудебного (внесудебного) обжалования:</w:t>
      </w:r>
    </w:p>
    <w:p w:rsidR="00793EA0" w:rsidRDefault="00793EA0">
      <w:pPr>
        <w:pStyle w:val="ConsPlusNormal"/>
        <w:jc w:val="both"/>
      </w:pPr>
    </w:p>
    <w:p w:rsidR="00793EA0" w:rsidRDefault="00793EA0">
      <w:pPr>
        <w:pStyle w:val="ConsPlusNormal"/>
        <w:ind w:firstLine="540"/>
        <w:jc w:val="both"/>
      </w:pPr>
      <w:r>
        <w:t>1. Заинтересованные лица имеют право на обжалование действий или бездействия должностных лиц гостехнадзора в досудебном и судебном порядке.</w:t>
      </w:r>
    </w:p>
    <w:p w:rsidR="00793EA0" w:rsidRDefault="00793EA0">
      <w:pPr>
        <w:pStyle w:val="ConsPlusNormal"/>
        <w:spacing w:before="220"/>
        <w:ind w:firstLine="540"/>
        <w:jc w:val="both"/>
      </w:pPr>
      <w:r>
        <w:t>Физическое или юридическое лицо, права и законные интересы которого нарушены должностным лицом гостехнадзора в случае ненадлежащего исполнения своих обязанностей при предоставлении государственной услуги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93EA0" w:rsidRDefault="00793EA0">
      <w:pPr>
        <w:pStyle w:val="ConsPlusNormal"/>
        <w:spacing w:before="220"/>
        <w:ind w:firstLine="540"/>
        <w:jc w:val="both"/>
      </w:pPr>
      <w:r>
        <w:t xml:space="preserve">2. Предметом досудебного (внесудебного) обжалования могут являться нарушение порядка осуществления административных процедур, изложенных в </w:t>
      </w:r>
      <w:hyperlink w:anchor="P130" w:history="1">
        <w:r>
          <w:rPr>
            <w:color w:val="0000FF"/>
          </w:rPr>
          <w:t>разделе</w:t>
        </w:r>
      </w:hyperlink>
      <w:r>
        <w:t xml:space="preserve"> III настоящего регламента, а также других требований и положений настоящего регламента.</w:t>
      </w:r>
    </w:p>
    <w:p w:rsidR="00793EA0" w:rsidRDefault="00793EA0">
      <w:pPr>
        <w:pStyle w:val="ConsPlusNormal"/>
        <w:spacing w:before="220"/>
        <w:ind w:firstLine="540"/>
        <w:jc w:val="both"/>
      </w:pPr>
      <w:bookmarkStart w:id="2" w:name="P244"/>
      <w:bookmarkEnd w:id="2"/>
      <w:r>
        <w:t>3. Запрещается направлять жалобу на рассмотрение должностному лицу, решение или действие (бездействие) которого обжалуется.</w:t>
      </w:r>
    </w:p>
    <w:p w:rsidR="00793EA0" w:rsidRDefault="00793EA0">
      <w:pPr>
        <w:pStyle w:val="ConsPlusNormal"/>
        <w:spacing w:before="220"/>
        <w:ind w:firstLine="540"/>
        <w:jc w:val="both"/>
      </w:pPr>
      <w:r>
        <w:t>Обращение, поступившее в Управление гостехнадзора, подлежит обязательному рассмотрению в соответствии с процедурой досудебного (внесудебного) обжалования.</w:t>
      </w:r>
    </w:p>
    <w:p w:rsidR="00793EA0" w:rsidRDefault="00793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3EA0">
        <w:trPr>
          <w:jc w:val="center"/>
        </w:trPr>
        <w:tc>
          <w:tcPr>
            <w:tcW w:w="9294" w:type="dxa"/>
            <w:tcBorders>
              <w:top w:val="nil"/>
              <w:left w:val="single" w:sz="24" w:space="0" w:color="CED3F1"/>
              <w:bottom w:val="nil"/>
              <w:right w:val="single" w:sz="24" w:space="0" w:color="F4F3F8"/>
            </w:tcBorders>
            <w:shd w:val="clear" w:color="auto" w:fill="F4F3F8"/>
          </w:tcPr>
          <w:p w:rsidR="00793EA0" w:rsidRDefault="00793EA0">
            <w:pPr>
              <w:pStyle w:val="ConsPlusNormal"/>
              <w:jc w:val="both"/>
            </w:pPr>
            <w:r>
              <w:rPr>
                <w:color w:val="392C69"/>
              </w:rPr>
              <w:t>КонсультантПлюс: примечание.</w:t>
            </w:r>
          </w:p>
          <w:p w:rsidR="00793EA0" w:rsidRDefault="00793EA0">
            <w:pPr>
              <w:pStyle w:val="ConsPlusNormal"/>
              <w:jc w:val="both"/>
            </w:pPr>
            <w:r>
              <w:rPr>
                <w:color w:val="392C69"/>
              </w:rPr>
              <w:t>В официальном тексте документа, видимо, допущена опечатка: возможно, в нижеследующем пункте вместо слов "абзацем 1 пункта 5" следует читать "абзацем 1 пункта 3 раздела V".</w:t>
            </w:r>
          </w:p>
        </w:tc>
      </w:tr>
    </w:tbl>
    <w:p w:rsidR="00793EA0" w:rsidRDefault="00793EA0">
      <w:pPr>
        <w:pStyle w:val="ConsPlusNormal"/>
        <w:spacing w:before="280"/>
        <w:ind w:firstLine="540"/>
        <w:jc w:val="both"/>
      </w:pPr>
      <w:r>
        <w:t xml:space="preserve">4. Если в соответствии с запретом, предусмотренным </w:t>
      </w:r>
      <w:hyperlink w:anchor="P244" w:history="1">
        <w:r>
          <w:rPr>
            <w:color w:val="0000FF"/>
          </w:rPr>
          <w:t>абзацем 1 пункта 5</w:t>
        </w:r>
      </w:hyperlink>
      <w:r>
        <w:t xml:space="preserve"> настоящего Административного регламента, невозможно направление жалобы на рассмотрение должностному лицу, в компетенцию которого входит решение поставленных в обращении вопросов, жалоба возвращается заявителю с разъяснением его права обжаловать соответствующие решение или действие (бездействие) в установленном порядке в суд.</w:t>
      </w:r>
    </w:p>
    <w:p w:rsidR="00793EA0" w:rsidRDefault="00793EA0">
      <w:pPr>
        <w:pStyle w:val="ConsPlusNormal"/>
        <w:spacing w:before="220"/>
        <w:ind w:firstLine="540"/>
        <w:jc w:val="both"/>
      </w:pPr>
      <w:r>
        <w:t>5. Основанием для отказа в рассмотрении жалобы либо приостановления ее рассмотрения могут быть ситуации, при которых:</w:t>
      </w:r>
    </w:p>
    <w:p w:rsidR="00793EA0" w:rsidRDefault="00793EA0">
      <w:pPr>
        <w:pStyle w:val="ConsPlusNormal"/>
        <w:spacing w:before="220"/>
        <w:ind w:firstLine="540"/>
        <w:jc w:val="both"/>
      </w:pPr>
      <w:r>
        <w:t xml:space="preserve">в письменном обращении отсутствуют сведения, которые должны быть указаны в соответствии с </w:t>
      </w:r>
      <w:hyperlink w:anchor="P256" w:history="1">
        <w:r>
          <w:rPr>
            <w:color w:val="0000FF"/>
          </w:rPr>
          <w:t>пунктом 7</w:t>
        </w:r>
      </w:hyperlink>
      <w:r>
        <w:t>;</w:t>
      </w:r>
    </w:p>
    <w:p w:rsidR="00793EA0" w:rsidRDefault="00793EA0">
      <w:pPr>
        <w:pStyle w:val="ConsPlusNormal"/>
        <w:spacing w:before="220"/>
        <w:ind w:firstLine="540"/>
        <w:jc w:val="both"/>
      </w:pPr>
      <w:r>
        <w:t>в письменном обращении содержатся нецензурные либо оскорбительные выражения, угрозы жизни, здоровью и имуществу должностного лица, действие (бездействие) которого обжалуется.</w:t>
      </w:r>
    </w:p>
    <w:p w:rsidR="00793EA0" w:rsidRDefault="00793EA0">
      <w:pPr>
        <w:pStyle w:val="ConsPlusNormal"/>
        <w:spacing w:before="220"/>
        <w:ind w:firstLine="540"/>
        <w:jc w:val="both"/>
      </w:pPr>
      <w:r>
        <w:lastRenderedPageBreak/>
        <w:t>6.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793EA0" w:rsidRDefault="00793EA0">
      <w:pPr>
        <w:pStyle w:val="ConsPlusNormal"/>
        <w:spacing w:before="220"/>
        <w:ind w:firstLine="540"/>
        <w:jc w:val="both"/>
      </w:pPr>
      <w:r>
        <w:t>В случае если в письменном обращении заявителя содержится вопрос, на который ему многократно давались письменные ответы по существу, и при этом в обращении не приводятся новые доводы или обстоятельства, начальник Управления гостехнадзора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793EA0" w:rsidRDefault="00793EA0">
      <w:pPr>
        <w:pStyle w:val="ConsPlusNormal"/>
        <w:spacing w:before="220"/>
        <w:ind w:firstLine="540"/>
        <w:jc w:val="both"/>
      </w:pPr>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93EA0" w:rsidRDefault="00793EA0">
      <w:pPr>
        <w:pStyle w:val="ConsPlusNormal"/>
        <w:spacing w:before="220"/>
        <w:ind w:firstLine="540"/>
        <w:jc w:val="both"/>
      </w:pPr>
      <w: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Управление гостехнадзора.</w:t>
      </w:r>
    </w:p>
    <w:p w:rsidR="00793EA0" w:rsidRDefault="00793EA0">
      <w:pPr>
        <w:pStyle w:val="ConsPlusNormal"/>
        <w:spacing w:before="220"/>
        <w:ind w:firstLine="540"/>
        <w:jc w:val="both"/>
      </w:pPr>
      <w:bookmarkStart w:id="3" w:name="P256"/>
      <w:bookmarkEnd w:id="3"/>
      <w:r>
        <w:t>7. Для обжалования в досудебном (внесудебном) порядке заявитель подает письменное обращение в Управление гостехнадзора, в котором в обязательном порядке указывает либо наименование органа, в который направляет письменное обращение, либо должность, фамилию, имя, отчество соответствующего должностного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793EA0" w:rsidRDefault="00793EA0">
      <w:pPr>
        <w:pStyle w:val="ConsPlusNormal"/>
        <w:spacing w:before="220"/>
        <w:ind w:firstLine="540"/>
        <w:jc w:val="both"/>
      </w:pPr>
      <w:r>
        <w:t>Дополнительно в письменном обращении могут быть указаны:</w:t>
      </w:r>
    </w:p>
    <w:p w:rsidR="00793EA0" w:rsidRDefault="00793EA0">
      <w:pPr>
        <w:pStyle w:val="ConsPlusNormal"/>
        <w:spacing w:before="220"/>
        <w:ind w:firstLine="540"/>
        <w:jc w:val="both"/>
      </w:pPr>
      <w:r>
        <w:t>наименование должности, фамилия, имя и отчество специалиста, решение, действие (бездействие) которого обжалуется (при наличии информации);</w:t>
      </w:r>
    </w:p>
    <w:p w:rsidR="00793EA0" w:rsidRDefault="00793EA0">
      <w:pPr>
        <w:pStyle w:val="ConsPlusNormal"/>
        <w:spacing w:before="220"/>
        <w:ind w:firstLine="540"/>
        <w:jc w:val="both"/>
      </w:pPr>
      <w:r>
        <w:t>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93EA0" w:rsidRDefault="00793EA0">
      <w:pPr>
        <w:pStyle w:val="ConsPlusNormal"/>
        <w:spacing w:before="220"/>
        <w:ind w:firstLine="540"/>
        <w:jc w:val="both"/>
      </w:pPr>
      <w:r>
        <w:t>иные сведения, которые заявитель считает необходимым сообщить.</w:t>
      </w:r>
    </w:p>
    <w:p w:rsidR="00793EA0" w:rsidRDefault="00793EA0">
      <w:pPr>
        <w:pStyle w:val="ConsPlusNormal"/>
        <w:spacing w:before="22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793EA0" w:rsidRDefault="00793EA0">
      <w:pPr>
        <w:pStyle w:val="ConsPlusNormal"/>
        <w:spacing w:before="220"/>
        <w:ind w:firstLine="540"/>
        <w:jc w:val="both"/>
      </w:pPr>
      <w:r>
        <w:t>8. Заявитель имеет право на получение информации и документов, необходимых для обоснования и рассмотрения жалобы.</w:t>
      </w:r>
    </w:p>
    <w:p w:rsidR="00793EA0" w:rsidRDefault="00793EA0">
      <w:pPr>
        <w:pStyle w:val="ConsPlusNormal"/>
        <w:spacing w:before="220"/>
        <w:ind w:firstLine="540"/>
        <w:jc w:val="both"/>
      </w:pPr>
      <w:r>
        <w:t>9. По отношению к должностному лицу Управления гостехнадзора, действие (бездействие) которого обжалуется, вышестоящим должностным лицом является начальник Управления гостехнадзора. По отношению к Управлению гостехнадзора вышестоящим органом государственной власти, которому может быть адресована жалоба заявителя в досудебном (внесудебном) порядке, является Правительство Кабардино-Балкарской Республики.</w:t>
      </w:r>
    </w:p>
    <w:p w:rsidR="00793EA0" w:rsidRDefault="00793EA0">
      <w:pPr>
        <w:pStyle w:val="ConsPlusNormal"/>
        <w:spacing w:before="220"/>
        <w:ind w:firstLine="540"/>
        <w:jc w:val="both"/>
      </w:pPr>
      <w:r>
        <w:t>Если заявители не удовлетворены решением, принятым в ходе рассмотрения жалобы в Управлении гостехнадзора, они вправе обратиться письменно в Правительство Кабардино-Балкарской Республики по адресу: 360024, г. Нальчик, пр. Ленина, д. 27, Дом Правительства.</w:t>
      </w:r>
    </w:p>
    <w:p w:rsidR="00793EA0" w:rsidRDefault="00793EA0">
      <w:pPr>
        <w:pStyle w:val="ConsPlusNormal"/>
        <w:spacing w:before="220"/>
        <w:ind w:firstLine="540"/>
        <w:jc w:val="both"/>
      </w:pPr>
      <w:r>
        <w:lastRenderedPageBreak/>
        <w:t>10. Срок рассмотрения жалобы составляет пятнадцать календарных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3EA0" w:rsidRDefault="00793EA0">
      <w:pPr>
        <w:pStyle w:val="ConsPlusNormal"/>
        <w:spacing w:before="220"/>
        <w:ind w:firstLine="540"/>
        <w:jc w:val="both"/>
      </w:pPr>
      <w:r>
        <w:t>11. Управление гостехнадзора:</w:t>
      </w:r>
    </w:p>
    <w:p w:rsidR="00793EA0" w:rsidRDefault="00793EA0">
      <w:pPr>
        <w:pStyle w:val="ConsPlusNormal"/>
        <w:spacing w:before="220"/>
        <w:ind w:firstLine="540"/>
        <w:jc w:val="both"/>
      </w:pPr>
      <w:r>
        <w:t>обеспечивает объективное, всестороннее и своевременное рассмотрение обращения, в случае необходимости - с участием заявителя, направившего обращение;</w:t>
      </w:r>
    </w:p>
    <w:p w:rsidR="00793EA0" w:rsidRDefault="00793EA0">
      <w:pPr>
        <w:pStyle w:val="ConsPlusNormal"/>
        <w:spacing w:before="220"/>
        <w:ind w:firstLine="540"/>
        <w:jc w:val="both"/>
      </w:pPr>
      <w:r>
        <w:t>запрашивает необходимые для рассмотрения обращения документы и материалы;</w:t>
      </w:r>
    </w:p>
    <w:p w:rsidR="00793EA0" w:rsidRDefault="00793EA0">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заявителя;</w:t>
      </w:r>
    </w:p>
    <w:p w:rsidR="00793EA0" w:rsidRDefault="00793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3EA0">
        <w:trPr>
          <w:jc w:val="center"/>
        </w:trPr>
        <w:tc>
          <w:tcPr>
            <w:tcW w:w="9294" w:type="dxa"/>
            <w:tcBorders>
              <w:top w:val="nil"/>
              <w:left w:val="single" w:sz="24" w:space="0" w:color="CED3F1"/>
              <w:bottom w:val="nil"/>
              <w:right w:val="single" w:sz="24" w:space="0" w:color="F4F3F8"/>
            </w:tcBorders>
            <w:shd w:val="clear" w:color="auto" w:fill="F4F3F8"/>
          </w:tcPr>
          <w:p w:rsidR="00793EA0" w:rsidRDefault="00793EA0">
            <w:pPr>
              <w:pStyle w:val="ConsPlusNormal"/>
              <w:jc w:val="both"/>
            </w:pPr>
            <w:r>
              <w:rPr>
                <w:color w:val="392C69"/>
              </w:rPr>
              <w:t>КонсультантПлюс: примечание.</w:t>
            </w:r>
          </w:p>
          <w:p w:rsidR="00793EA0" w:rsidRDefault="00793EA0">
            <w:pPr>
              <w:pStyle w:val="ConsPlusNormal"/>
              <w:jc w:val="both"/>
            </w:pPr>
            <w:r>
              <w:rPr>
                <w:color w:val="392C69"/>
              </w:rPr>
              <w:t>В официальном тексте документа, видимо, допущена опечатка: в настоящем Административном регламенте отсутствует пункт 71.</w:t>
            </w:r>
          </w:p>
        </w:tc>
      </w:tr>
    </w:tbl>
    <w:p w:rsidR="00793EA0" w:rsidRDefault="00793EA0">
      <w:pPr>
        <w:pStyle w:val="ConsPlusNormal"/>
        <w:spacing w:before="280"/>
        <w:ind w:firstLine="540"/>
        <w:jc w:val="both"/>
      </w:pPr>
      <w:r>
        <w:t>дает письменный ответ по существу поставленных в обращении вопросов, за исключением случаев, указанных в пункте 71;</w:t>
      </w:r>
    </w:p>
    <w:p w:rsidR="00793EA0" w:rsidRDefault="00793EA0">
      <w:pPr>
        <w:pStyle w:val="ConsPlusNormal"/>
        <w:spacing w:before="220"/>
        <w:ind w:firstLine="540"/>
        <w:jc w:val="both"/>
      </w:pPr>
      <w:r>
        <w:t>уведомляет заявителя о направлении его обращения на рассмотрение в подведомственный государственный орган или должностному лицу в соответствии с их компетенцией.</w:t>
      </w:r>
    </w:p>
    <w:p w:rsidR="00793EA0" w:rsidRDefault="00793EA0">
      <w:pPr>
        <w:pStyle w:val="ConsPlusNormal"/>
        <w:spacing w:before="220"/>
        <w:ind w:firstLine="540"/>
        <w:jc w:val="both"/>
      </w:pPr>
      <w:r>
        <w:t>12. Результатом досудебного (внесудебного) обжалования является ответ на обращение, который подписывается начальником Управления гостехнадзора либо уполномоченным на то лицом. Ответ на обращение направляется по почтовому адресу, указанному в обращении.</w:t>
      </w:r>
    </w:p>
    <w:p w:rsidR="00793EA0" w:rsidRDefault="00793EA0">
      <w:pPr>
        <w:pStyle w:val="ConsPlusNormal"/>
        <w:jc w:val="both"/>
      </w:pPr>
    </w:p>
    <w:p w:rsidR="00793EA0" w:rsidRDefault="00793EA0">
      <w:pPr>
        <w:pStyle w:val="ConsPlusNormal"/>
        <w:jc w:val="center"/>
        <w:outlineLvl w:val="2"/>
      </w:pPr>
      <w:r>
        <w:t>В части судебного обжалования</w:t>
      </w:r>
    </w:p>
    <w:p w:rsidR="00793EA0" w:rsidRDefault="00793EA0">
      <w:pPr>
        <w:pStyle w:val="ConsPlusNormal"/>
        <w:jc w:val="both"/>
      </w:pPr>
    </w:p>
    <w:p w:rsidR="00793EA0" w:rsidRDefault="00793EA0">
      <w:pPr>
        <w:pStyle w:val="ConsPlusNormal"/>
        <w:ind w:firstLine="540"/>
        <w:jc w:val="both"/>
      </w:pPr>
      <w:r>
        <w:t>13. Заявитель вправе обжаловать решения, принятые в ходе предоставления государственной услуги, действия или бездействие должностных лиц, участвующих в предоставлении государственной услуги, в судебном порядке.</w:t>
      </w:r>
    </w:p>
    <w:p w:rsidR="00793EA0" w:rsidRDefault="00793EA0">
      <w:pPr>
        <w:pStyle w:val="ConsPlusNormal"/>
        <w:spacing w:before="220"/>
        <w:ind w:firstLine="540"/>
        <w:jc w:val="both"/>
      </w:pPr>
      <w:r>
        <w:t>14. При судебном обжаловании сроки обжалования и юрисдикция суда, в который подается соответствующее заявление, устанавливаются в соответствии с действующим процессуальным законодательством Российской Федерации.</w:t>
      </w:r>
    </w:p>
    <w:p w:rsidR="00793EA0" w:rsidRDefault="00793EA0">
      <w:pPr>
        <w:pStyle w:val="ConsPlusNormal"/>
        <w:jc w:val="both"/>
      </w:pPr>
    </w:p>
    <w:p w:rsidR="00793EA0" w:rsidRDefault="00793EA0">
      <w:pPr>
        <w:pStyle w:val="ConsPlusNormal"/>
        <w:jc w:val="both"/>
      </w:pPr>
    </w:p>
    <w:p w:rsidR="00793EA0" w:rsidRDefault="00793EA0">
      <w:pPr>
        <w:pStyle w:val="ConsPlusNormal"/>
        <w:jc w:val="both"/>
      </w:pPr>
    </w:p>
    <w:p w:rsidR="00793EA0" w:rsidRDefault="00793EA0">
      <w:pPr>
        <w:pStyle w:val="ConsPlusNormal"/>
        <w:jc w:val="both"/>
      </w:pPr>
    </w:p>
    <w:p w:rsidR="00793EA0" w:rsidRDefault="00793EA0">
      <w:pPr>
        <w:pStyle w:val="ConsPlusNormal"/>
        <w:jc w:val="both"/>
      </w:pPr>
    </w:p>
    <w:p w:rsidR="00793EA0" w:rsidRDefault="00793EA0">
      <w:pPr>
        <w:pStyle w:val="ConsPlusNormal"/>
        <w:jc w:val="right"/>
        <w:outlineLvl w:val="1"/>
      </w:pPr>
      <w:r>
        <w:t>Приложение N 1</w:t>
      </w:r>
    </w:p>
    <w:p w:rsidR="00793EA0" w:rsidRDefault="00793EA0">
      <w:pPr>
        <w:pStyle w:val="ConsPlusNormal"/>
        <w:jc w:val="right"/>
      </w:pPr>
      <w:r>
        <w:t>к Административному регламенту</w:t>
      </w:r>
    </w:p>
    <w:p w:rsidR="00793EA0" w:rsidRDefault="00793EA0">
      <w:pPr>
        <w:pStyle w:val="ConsPlusNormal"/>
        <w:jc w:val="both"/>
      </w:pPr>
    </w:p>
    <w:p w:rsidR="00793EA0" w:rsidRDefault="00793EA0">
      <w:pPr>
        <w:pStyle w:val="ConsPlusNormal"/>
        <w:jc w:val="center"/>
      </w:pPr>
      <w:bookmarkStart w:id="4" w:name="P288"/>
      <w:bookmarkEnd w:id="4"/>
      <w:r>
        <w:t>СПИСОК</w:t>
      </w:r>
    </w:p>
    <w:p w:rsidR="00793EA0" w:rsidRDefault="00793EA0">
      <w:pPr>
        <w:pStyle w:val="ConsPlusNormal"/>
        <w:jc w:val="center"/>
      </w:pPr>
      <w:r>
        <w:t>АДРЕСОВ, ТЕЛЕФОНОВ, ГРАФИКА РАБОТЫ СОТРУДНИКОВ</w:t>
      </w:r>
    </w:p>
    <w:p w:rsidR="00793EA0" w:rsidRDefault="00793EA0">
      <w:pPr>
        <w:pStyle w:val="ConsPlusNormal"/>
        <w:jc w:val="center"/>
      </w:pPr>
      <w:r>
        <w:t>УПРАВЛЕНИЯ ГОСТЕХНАДЗОРА МИНИСТЕРСТВА СЕЛЬСКОГО</w:t>
      </w:r>
    </w:p>
    <w:p w:rsidR="00793EA0" w:rsidRDefault="00793EA0">
      <w:pPr>
        <w:pStyle w:val="ConsPlusNormal"/>
        <w:jc w:val="center"/>
      </w:pPr>
      <w:r>
        <w:t>ХОЗЯЙСТВА КАБАРДИНО-БАЛКАРСКОЙ РЕСПУБЛИКИ</w:t>
      </w:r>
    </w:p>
    <w:p w:rsidR="00793EA0" w:rsidRDefault="00793EA0">
      <w:pPr>
        <w:pStyle w:val="ConsPlusNormal"/>
        <w:jc w:val="both"/>
      </w:pPr>
    </w:p>
    <w:p w:rsidR="00793EA0" w:rsidRDefault="00793EA0">
      <w:pPr>
        <w:sectPr w:rsidR="00793EA0" w:rsidSect="00C55A15">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0"/>
        <w:gridCol w:w="3049"/>
        <w:gridCol w:w="1928"/>
        <w:gridCol w:w="1984"/>
      </w:tblGrid>
      <w:tr w:rsidR="00793EA0">
        <w:tc>
          <w:tcPr>
            <w:tcW w:w="2660" w:type="dxa"/>
          </w:tcPr>
          <w:p w:rsidR="00793EA0" w:rsidRDefault="00793EA0">
            <w:pPr>
              <w:pStyle w:val="ConsPlusNormal"/>
              <w:jc w:val="center"/>
            </w:pPr>
            <w:r>
              <w:lastRenderedPageBreak/>
              <w:t>Наименование муниципального района или городского округа</w:t>
            </w:r>
          </w:p>
        </w:tc>
        <w:tc>
          <w:tcPr>
            <w:tcW w:w="3049" w:type="dxa"/>
          </w:tcPr>
          <w:p w:rsidR="00793EA0" w:rsidRDefault="00793EA0">
            <w:pPr>
              <w:pStyle w:val="ConsPlusNormal"/>
              <w:jc w:val="center"/>
            </w:pPr>
            <w:r>
              <w:t>Адрес</w:t>
            </w:r>
          </w:p>
        </w:tc>
        <w:tc>
          <w:tcPr>
            <w:tcW w:w="1928" w:type="dxa"/>
          </w:tcPr>
          <w:p w:rsidR="00793EA0" w:rsidRDefault="00793EA0">
            <w:pPr>
              <w:pStyle w:val="ConsPlusNormal"/>
              <w:jc w:val="center"/>
            </w:pPr>
            <w:r>
              <w:t>Телефон</w:t>
            </w:r>
          </w:p>
        </w:tc>
        <w:tc>
          <w:tcPr>
            <w:tcW w:w="1984" w:type="dxa"/>
          </w:tcPr>
          <w:p w:rsidR="00793EA0" w:rsidRDefault="00793EA0">
            <w:pPr>
              <w:pStyle w:val="ConsPlusNormal"/>
              <w:jc w:val="center"/>
            </w:pPr>
            <w:r>
              <w:t>Режим работы</w:t>
            </w:r>
          </w:p>
        </w:tc>
      </w:tr>
      <w:tr w:rsidR="00793EA0">
        <w:tc>
          <w:tcPr>
            <w:tcW w:w="2660" w:type="dxa"/>
          </w:tcPr>
          <w:p w:rsidR="00793EA0" w:rsidRDefault="00793EA0">
            <w:pPr>
              <w:pStyle w:val="ConsPlusNormal"/>
            </w:pPr>
            <w:r>
              <w:t>Баксанский муниципальный район, г.о. Баксан</w:t>
            </w:r>
          </w:p>
        </w:tc>
        <w:tc>
          <w:tcPr>
            <w:tcW w:w="3049" w:type="dxa"/>
          </w:tcPr>
          <w:p w:rsidR="00793EA0" w:rsidRDefault="00793EA0">
            <w:pPr>
              <w:pStyle w:val="ConsPlusNormal"/>
            </w:pPr>
            <w:r>
              <w:t>г.о. Баксан, ул. Революционная, б/н</w:t>
            </w:r>
          </w:p>
        </w:tc>
        <w:tc>
          <w:tcPr>
            <w:tcW w:w="1928" w:type="dxa"/>
          </w:tcPr>
          <w:p w:rsidR="00793EA0" w:rsidRDefault="00793EA0">
            <w:pPr>
              <w:pStyle w:val="ConsPlusNormal"/>
              <w:jc w:val="center"/>
            </w:pPr>
            <w:r>
              <w:t>89604265277</w:t>
            </w:r>
          </w:p>
          <w:p w:rsidR="00793EA0" w:rsidRDefault="00793EA0">
            <w:pPr>
              <w:pStyle w:val="ConsPlusNormal"/>
              <w:jc w:val="center"/>
            </w:pPr>
            <w:r>
              <w:t>89380796008</w:t>
            </w:r>
          </w:p>
        </w:tc>
        <w:tc>
          <w:tcPr>
            <w:tcW w:w="1984" w:type="dxa"/>
          </w:tcPr>
          <w:p w:rsidR="00793EA0" w:rsidRDefault="00793EA0">
            <w:pPr>
              <w:pStyle w:val="ConsPlusNormal"/>
              <w:jc w:val="center"/>
            </w:pPr>
            <w:r>
              <w:t>с 9.00 до 18.00</w:t>
            </w:r>
          </w:p>
        </w:tc>
      </w:tr>
      <w:tr w:rsidR="00793EA0">
        <w:tc>
          <w:tcPr>
            <w:tcW w:w="2660" w:type="dxa"/>
          </w:tcPr>
          <w:p w:rsidR="00793EA0" w:rsidRDefault="00793EA0">
            <w:pPr>
              <w:pStyle w:val="ConsPlusNormal"/>
            </w:pPr>
            <w:r>
              <w:t>Зольский муниципальный район</w:t>
            </w:r>
          </w:p>
        </w:tc>
        <w:tc>
          <w:tcPr>
            <w:tcW w:w="3049" w:type="dxa"/>
          </w:tcPr>
          <w:p w:rsidR="00793EA0" w:rsidRDefault="00793EA0">
            <w:pPr>
              <w:pStyle w:val="ConsPlusNormal"/>
            </w:pPr>
            <w:r>
              <w:t>Зольский муниципальный район, г.п. Залукокоаже, ул. Комсомольская, 89</w:t>
            </w:r>
          </w:p>
        </w:tc>
        <w:tc>
          <w:tcPr>
            <w:tcW w:w="1928" w:type="dxa"/>
          </w:tcPr>
          <w:p w:rsidR="00793EA0" w:rsidRDefault="00793EA0">
            <w:pPr>
              <w:pStyle w:val="ConsPlusNormal"/>
              <w:jc w:val="center"/>
            </w:pPr>
            <w:r>
              <w:t>8(86637)4-13-94</w:t>
            </w:r>
          </w:p>
        </w:tc>
        <w:tc>
          <w:tcPr>
            <w:tcW w:w="1984" w:type="dxa"/>
          </w:tcPr>
          <w:p w:rsidR="00793EA0" w:rsidRDefault="00793EA0">
            <w:pPr>
              <w:pStyle w:val="ConsPlusNormal"/>
              <w:jc w:val="center"/>
            </w:pPr>
            <w:r>
              <w:t>с 9.00 до 18.00</w:t>
            </w:r>
          </w:p>
        </w:tc>
      </w:tr>
      <w:tr w:rsidR="00793EA0">
        <w:tc>
          <w:tcPr>
            <w:tcW w:w="2660" w:type="dxa"/>
          </w:tcPr>
          <w:p w:rsidR="00793EA0" w:rsidRDefault="00793EA0">
            <w:pPr>
              <w:pStyle w:val="ConsPlusNormal"/>
            </w:pPr>
            <w:r>
              <w:t>Лескенский муниципальный район</w:t>
            </w:r>
          </w:p>
        </w:tc>
        <w:tc>
          <w:tcPr>
            <w:tcW w:w="3049" w:type="dxa"/>
          </w:tcPr>
          <w:p w:rsidR="00793EA0" w:rsidRDefault="00793EA0">
            <w:pPr>
              <w:pStyle w:val="ConsPlusNormal"/>
            </w:pPr>
            <w:r>
              <w:t>Лескенский муниципальный район, с. Анзорей, ул. Шинахова</w:t>
            </w:r>
          </w:p>
        </w:tc>
        <w:tc>
          <w:tcPr>
            <w:tcW w:w="1928" w:type="dxa"/>
          </w:tcPr>
          <w:p w:rsidR="00793EA0" w:rsidRDefault="00793EA0">
            <w:pPr>
              <w:pStyle w:val="ConsPlusNormal"/>
              <w:jc w:val="center"/>
            </w:pPr>
            <w:r>
              <w:t>8(86639) 9-55-12</w:t>
            </w:r>
          </w:p>
        </w:tc>
        <w:tc>
          <w:tcPr>
            <w:tcW w:w="1984" w:type="dxa"/>
          </w:tcPr>
          <w:p w:rsidR="00793EA0" w:rsidRDefault="00793EA0">
            <w:pPr>
              <w:pStyle w:val="ConsPlusNormal"/>
              <w:jc w:val="center"/>
            </w:pPr>
            <w:r>
              <w:t>с 9.00 до 18.00</w:t>
            </w:r>
          </w:p>
        </w:tc>
      </w:tr>
      <w:tr w:rsidR="00793EA0">
        <w:tc>
          <w:tcPr>
            <w:tcW w:w="2660" w:type="dxa"/>
          </w:tcPr>
          <w:p w:rsidR="00793EA0" w:rsidRDefault="00793EA0">
            <w:pPr>
              <w:pStyle w:val="ConsPlusNormal"/>
            </w:pPr>
            <w:r>
              <w:t>Урванский муниципальный район</w:t>
            </w:r>
          </w:p>
        </w:tc>
        <w:tc>
          <w:tcPr>
            <w:tcW w:w="3049" w:type="dxa"/>
          </w:tcPr>
          <w:p w:rsidR="00793EA0" w:rsidRDefault="00793EA0">
            <w:pPr>
              <w:pStyle w:val="ConsPlusNormal"/>
            </w:pPr>
            <w:r>
              <w:t>Урванский муниципальный район, г. Нарткала, ул. Ахметова, 20</w:t>
            </w:r>
          </w:p>
        </w:tc>
        <w:tc>
          <w:tcPr>
            <w:tcW w:w="1928" w:type="dxa"/>
          </w:tcPr>
          <w:p w:rsidR="00793EA0" w:rsidRDefault="00793EA0">
            <w:pPr>
              <w:pStyle w:val="ConsPlusNormal"/>
              <w:jc w:val="center"/>
            </w:pPr>
            <w:r>
              <w:t>8(86635) 4-26-80</w:t>
            </w:r>
          </w:p>
        </w:tc>
        <w:tc>
          <w:tcPr>
            <w:tcW w:w="1984" w:type="dxa"/>
          </w:tcPr>
          <w:p w:rsidR="00793EA0" w:rsidRDefault="00793EA0">
            <w:pPr>
              <w:pStyle w:val="ConsPlusNormal"/>
              <w:jc w:val="center"/>
            </w:pPr>
            <w:r>
              <w:t>с 9.00 до 18.00</w:t>
            </w:r>
          </w:p>
        </w:tc>
      </w:tr>
      <w:tr w:rsidR="00793EA0">
        <w:tc>
          <w:tcPr>
            <w:tcW w:w="2660" w:type="dxa"/>
          </w:tcPr>
          <w:p w:rsidR="00793EA0" w:rsidRDefault="00793EA0">
            <w:pPr>
              <w:pStyle w:val="ConsPlusNormal"/>
            </w:pPr>
            <w:r>
              <w:t>Прохладненский муниципальный район,</w:t>
            </w:r>
          </w:p>
          <w:p w:rsidR="00793EA0" w:rsidRDefault="00793EA0">
            <w:pPr>
              <w:pStyle w:val="ConsPlusNormal"/>
            </w:pPr>
            <w:r>
              <w:t>Майский муниципальный район,</w:t>
            </w:r>
          </w:p>
          <w:p w:rsidR="00793EA0" w:rsidRDefault="00793EA0">
            <w:pPr>
              <w:pStyle w:val="ConsPlusNormal"/>
            </w:pPr>
            <w:r>
              <w:t>г.о. Прохладный</w:t>
            </w:r>
          </w:p>
        </w:tc>
        <w:tc>
          <w:tcPr>
            <w:tcW w:w="3049" w:type="dxa"/>
          </w:tcPr>
          <w:p w:rsidR="00793EA0" w:rsidRDefault="00793EA0">
            <w:pPr>
              <w:pStyle w:val="ConsPlusNormal"/>
            </w:pPr>
            <w:r>
              <w:t>г. Прохладный, ул. Головко, 194</w:t>
            </w:r>
          </w:p>
        </w:tc>
        <w:tc>
          <w:tcPr>
            <w:tcW w:w="1928" w:type="dxa"/>
          </w:tcPr>
          <w:p w:rsidR="00793EA0" w:rsidRDefault="00793EA0">
            <w:pPr>
              <w:pStyle w:val="ConsPlusNormal"/>
              <w:jc w:val="center"/>
            </w:pPr>
            <w:r>
              <w:t>8(86631) 7-15-02</w:t>
            </w:r>
          </w:p>
        </w:tc>
        <w:tc>
          <w:tcPr>
            <w:tcW w:w="1984" w:type="dxa"/>
          </w:tcPr>
          <w:p w:rsidR="00793EA0" w:rsidRDefault="00793EA0">
            <w:pPr>
              <w:pStyle w:val="ConsPlusNormal"/>
              <w:jc w:val="center"/>
            </w:pPr>
            <w:r>
              <w:t>с 9.00 до 18.00</w:t>
            </w:r>
          </w:p>
        </w:tc>
      </w:tr>
      <w:tr w:rsidR="00793EA0">
        <w:tc>
          <w:tcPr>
            <w:tcW w:w="2660" w:type="dxa"/>
          </w:tcPr>
          <w:p w:rsidR="00793EA0" w:rsidRDefault="00793EA0">
            <w:pPr>
              <w:pStyle w:val="ConsPlusNormal"/>
            </w:pPr>
            <w:r>
              <w:t>Терский муниципальный район</w:t>
            </w:r>
          </w:p>
        </w:tc>
        <w:tc>
          <w:tcPr>
            <w:tcW w:w="3049" w:type="dxa"/>
          </w:tcPr>
          <w:p w:rsidR="00793EA0" w:rsidRDefault="00793EA0">
            <w:pPr>
              <w:pStyle w:val="ConsPlusNormal"/>
            </w:pPr>
            <w:r>
              <w:t>Терский муниципальный район, г. Терек, ул. Ленина, 11-а</w:t>
            </w:r>
          </w:p>
        </w:tc>
        <w:tc>
          <w:tcPr>
            <w:tcW w:w="1928" w:type="dxa"/>
          </w:tcPr>
          <w:p w:rsidR="00793EA0" w:rsidRDefault="00793EA0">
            <w:pPr>
              <w:pStyle w:val="ConsPlusNormal"/>
              <w:jc w:val="center"/>
            </w:pPr>
            <w:r>
              <w:t>8(86632) 4-14-75</w:t>
            </w:r>
          </w:p>
        </w:tc>
        <w:tc>
          <w:tcPr>
            <w:tcW w:w="1984" w:type="dxa"/>
          </w:tcPr>
          <w:p w:rsidR="00793EA0" w:rsidRDefault="00793EA0">
            <w:pPr>
              <w:pStyle w:val="ConsPlusNormal"/>
              <w:jc w:val="center"/>
            </w:pPr>
            <w:r>
              <w:t>с 9.00 до 18.00</w:t>
            </w:r>
          </w:p>
        </w:tc>
      </w:tr>
      <w:tr w:rsidR="00793EA0">
        <w:tc>
          <w:tcPr>
            <w:tcW w:w="2660" w:type="dxa"/>
          </w:tcPr>
          <w:p w:rsidR="00793EA0" w:rsidRDefault="00793EA0">
            <w:pPr>
              <w:pStyle w:val="ConsPlusNormal"/>
            </w:pPr>
            <w:r>
              <w:t>Черекский муниципальный район</w:t>
            </w:r>
          </w:p>
        </w:tc>
        <w:tc>
          <w:tcPr>
            <w:tcW w:w="3049" w:type="dxa"/>
          </w:tcPr>
          <w:p w:rsidR="00793EA0" w:rsidRDefault="00793EA0">
            <w:pPr>
              <w:pStyle w:val="ConsPlusNormal"/>
            </w:pPr>
            <w:r>
              <w:t>Черекский муниципальный район, г.п. Кашхатау, ул. Мечиева, 108</w:t>
            </w:r>
          </w:p>
        </w:tc>
        <w:tc>
          <w:tcPr>
            <w:tcW w:w="1928" w:type="dxa"/>
          </w:tcPr>
          <w:p w:rsidR="00793EA0" w:rsidRDefault="00793EA0">
            <w:pPr>
              <w:pStyle w:val="ConsPlusNormal"/>
              <w:jc w:val="center"/>
            </w:pPr>
            <w:r>
              <w:t>8(86636) 4-11-77</w:t>
            </w:r>
          </w:p>
        </w:tc>
        <w:tc>
          <w:tcPr>
            <w:tcW w:w="1984" w:type="dxa"/>
          </w:tcPr>
          <w:p w:rsidR="00793EA0" w:rsidRDefault="00793EA0">
            <w:pPr>
              <w:pStyle w:val="ConsPlusNormal"/>
              <w:jc w:val="center"/>
            </w:pPr>
            <w:r>
              <w:t>с 9.00 до 18.00</w:t>
            </w:r>
          </w:p>
        </w:tc>
      </w:tr>
      <w:tr w:rsidR="00793EA0">
        <w:tc>
          <w:tcPr>
            <w:tcW w:w="2660" w:type="dxa"/>
          </w:tcPr>
          <w:p w:rsidR="00793EA0" w:rsidRDefault="00793EA0">
            <w:pPr>
              <w:pStyle w:val="ConsPlusNormal"/>
            </w:pPr>
            <w:r>
              <w:t xml:space="preserve">Чегемский </w:t>
            </w:r>
            <w:r>
              <w:lastRenderedPageBreak/>
              <w:t>муниципальный район,</w:t>
            </w:r>
          </w:p>
          <w:p w:rsidR="00793EA0" w:rsidRDefault="00793EA0">
            <w:pPr>
              <w:pStyle w:val="ConsPlusNormal"/>
            </w:pPr>
            <w:r>
              <w:t>Эльбрусский муниципальный район,</w:t>
            </w:r>
          </w:p>
          <w:p w:rsidR="00793EA0" w:rsidRDefault="00793EA0">
            <w:pPr>
              <w:pStyle w:val="ConsPlusNormal"/>
            </w:pPr>
            <w:r>
              <w:t>г.о. Нальчик</w:t>
            </w:r>
          </w:p>
        </w:tc>
        <w:tc>
          <w:tcPr>
            <w:tcW w:w="3049" w:type="dxa"/>
          </w:tcPr>
          <w:p w:rsidR="00793EA0" w:rsidRDefault="00793EA0">
            <w:pPr>
              <w:pStyle w:val="ConsPlusNormal"/>
            </w:pPr>
            <w:r>
              <w:lastRenderedPageBreak/>
              <w:t xml:space="preserve">г. Нальчик, пр. Ленина, 27, </w:t>
            </w:r>
            <w:r>
              <w:lastRenderedPageBreak/>
              <w:t>кабинет 481</w:t>
            </w:r>
          </w:p>
        </w:tc>
        <w:tc>
          <w:tcPr>
            <w:tcW w:w="1928" w:type="dxa"/>
          </w:tcPr>
          <w:p w:rsidR="00793EA0" w:rsidRDefault="00793EA0">
            <w:pPr>
              <w:pStyle w:val="ConsPlusNormal"/>
              <w:jc w:val="center"/>
            </w:pPr>
            <w:r>
              <w:lastRenderedPageBreak/>
              <w:t>8(8662)40-00-54,</w:t>
            </w:r>
          </w:p>
          <w:p w:rsidR="00793EA0" w:rsidRDefault="00793EA0">
            <w:pPr>
              <w:pStyle w:val="ConsPlusNormal"/>
              <w:jc w:val="center"/>
            </w:pPr>
            <w:r>
              <w:lastRenderedPageBreak/>
              <w:t>8(8662)40-90-83</w:t>
            </w:r>
          </w:p>
        </w:tc>
        <w:tc>
          <w:tcPr>
            <w:tcW w:w="1984" w:type="dxa"/>
          </w:tcPr>
          <w:p w:rsidR="00793EA0" w:rsidRDefault="00793EA0">
            <w:pPr>
              <w:pStyle w:val="ConsPlusNormal"/>
              <w:jc w:val="center"/>
            </w:pPr>
            <w:r>
              <w:lastRenderedPageBreak/>
              <w:t>с 9.00 до 18.00</w:t>
            </w:r>
          </w:p>
        </w:tc>
      </w:tr>
    </w:tbl>
    <w:p w:rsidR="00793EA0" w:rsidRDefault="00793EA0">
      <w:pPr>
        <w:sectPr w:rsidR="00793EA0">
          <w:pgSz w:w="16838" w:h="11905" w:orient="landscape"/>
          <w:pgMar w:top="1701" w:right="1134" w:bottom="850" w:left="1134" w:header="0" w:footer="0" w:gutter="0"/>
          <w:cols w:space="720"/>
        </w:sectPr>
      </w:pPr>
    </w:p>
    <w:p w:rsidR="00793EA0" w:rsidRDefault="00793EA0">
      <w:pPr>
        <w:pStyle w:val="ConsPlusNormal"/>
        <w:jc w:val="both"/>
      </w:pPr>
    </w:p>
    <w:p w:rsidR="00793EA0" w:rsidRDefault="00793EA0">
      <w:pPr>
        <w:pStyle w:val="ConsPlusNormal"/>
        <w:jc w:val="both"/>
      </w:pPr>
    </w:p>
    <w:p w:rsidR="00793EA0" w:rsidRDefault="00793EA0">
      <w:pPr>
        <w:pStyle w:val="ConsPlusNormal"/>
        <w:jc w:val="both"/>
      </w:pPr>
    </w:p>
    <w:p w:rsidR="00793EA0" w:rsidRDefault="00793EA0">
      <w:pPr>
        <w:pStyle w:val="ConsPlusNormal"/>
        <w:jc w:val="both"/>
      </w:pPr>
    </w:p>
    <w:p w:rsidR="00793EA0" w:rsidRDefault="00793EA0">
      <w:pPr>
        <w:pStyle w:val="ConsPlusNormal"/>
        <w:jc w:val="both"/>
      </w:pPr>
    </w:p>
    <w:p w:rsidR="00793EA0" w:rsidRDefault="00793EA0">
      <w:pPr>
        <w:pStyle w:val="ConsPlusNormal"/>
        <w:jc w:val="right"/>
        <w:outlineLvl w:val="1"/>
      </w:pPr>
      <w:r>
        <w:t>Приложение N 2</w:t>
      </w:r>
    </w:p>
    <w:p w:rsidR="00793EA0" w:rsidRDefault="00793EA0">
      <w:pPr>
        <w:pStyle w:val="ConsPlusNormal"/>
        <w:jc w:val="right"/>
      </w:pPr>
      <w:r>
        <w:t>к Административному регламенту</w:t>
      </w:r>
    </w:p>
    <w:p w:rsidR="00793EA0" w:rsidRDefault="00793EA0">
      <w:pPr>
        <w:pStyle w:val="ConsPlusNormal"/>
        <w:jc w:val="both"/>
      </w:pPr>
    </w:p>
    <w:p w:rsidR="00793EA0" w:rsidRDefault="00793EA0">
      <w:pPr>
        <w:pStyle w:val="ConsPlusNonformat"/>
        <w:jc w:val="both"/>
      </w:pPr>
      <w:r>
        <w:t>В государственную инспекцию гостехнадзора МСХ КБР _________________________</w:t>
      </w:r>
    </w:p>
    <w:p w:rsidR="00793EA0" w:rsidRDefault="00793EA0">
      <w:pPr>
        <w:pStyle w:val="ConsPlusNonformat"/>
        <w:jc w:val="both"/>
      </w:pPr>
      <w:r>
        <w:t>от ________________________________________________________________________</w:t>
      </w:r>
    </w:p>
    <w:p w:rsidR="00793EA0" w:rsidRDefault="00793EA0">
      <w:pPr>
        <w:pStyle w:val="ConsPlusNonformat"/>
        <w:jc w:val="both"/>
      </w:pPr>
      <w:r>
        <w:t xml:space="preserve">           (полное наименование юридического лица - собственника</w:t>
      </w:r>
    </w:p>
    <w:p w:rsidR="00793EA0" w:rsidRDefault="00793EA0">
      <w:pPr>
        <w:pStyle w:val="ConsPlusNonformat"/>
        <w:jc w:val="both"/>
      </w:pPr>
      <w:r>
        <w:t>___________________________________________________________________________</w:t>
      </w:r>
    </w:p>
    <w:p w:rsidR="00793EA0" w:rsidRDefault="00793EA0">
      <w:pPr>
        <w:pStyle w:val="ConsPlusNonformat"/>
        <w:jc w:val="both"/>
      </w:pPr>
      <w:r>
        <w:t xml:space="preserve">                 машины и его юридический адрес, ИНН, КПП)</w:t>
      </w:r>
    </w:p>
    <w:p w:rsidR="00793EA0" w:rsidRDefault="00793EA0">
      <w:pPr>
        <w:pStyle w:val="ConsPlusNonformat"/>
        <w:jc w:val="both"/>
      </w:pPr>
    </w:p>
    <w:p w:rsidR="00793EA0" w:rsidRDefault="00793EA0">
      <w:pPr>
        <w:pStyle w:val="ConsPlusNonformat"/>
        <w:jc w:val="both"/>
      </w:pPr>
      <w:bookmarkStart w:id="5" w:name="P349"/>
      <w:bookmarkEnd w:id="5"/>
      <w:r>
        <w:t xml:space="preserve">                                 ЗАЯВЛЕНИЕ</w:t>
      </w:r>
    </w:p>
    <w:p w:rsidR="00793EA0" w:rsidRDefault="00793EA0">
      <w:pPr>
        <w:pStyle w:val="ConsPlusNonformat"/>
        <w:jc w:val="both"/>
      </w:pPr>
    </w:p>
    <w:p w:rsidR="00793EA0" w:rsidRDefault="00793EA0">
      <w:pPr>
        <w:pStyle w:val="ConsPlusNonformat"/>
        <w:jc w:val="both"/>
      </w:pPr>
      <w:r>
        <w:t xml:space="preserve">    Просим ________________________________________________________________</w:t>
      </w:r>
    </w:p>
    <w:p w:rsidR="00793EA0" w:rsidRDefault="00793EA0">
      <w:pPr>
        <w:pStyle w:val="ConsPlusNonformat"/>
        <w:jc w:val="both"/>
      </w:pPr>
      <w:r>
        <w:t xml:space="preserve">                   (излагается суть просьбы и основание,</w:t>
      </w:r>
    </w:p>
    <w:p w:rsidR="00793EA0" w:rsidRDefault="00793EA0">
      <w:pPr>
        <w:pStyle w:val="ConsPlusNonformat"/>
        <w:jc w:val="both"/>
      </w:pPr>
      <w:r>
        <w:t>___________________________________________________________________________</w:t>
      </w:r>
    </w:p>
    <w:p w:rsidR="00793EA0" w:rsidRDefault="00793EA0">
      <w:pPr>
        <w:pStyle w:val="ConsPlusNonformat"/>
        <w:jc w:val="both"/>
      </w:pPr>
      <w:r>
        <w:t xml:space="preserve">                  указывается наименование машины, марка)</w:t>
      </w:r>
    </w:p>
    <w:p w:rsidR="00793EA0" w:rsidRDefault="00793EA0">
      <w:pPr>
        <w:pStyle w:val="ConsPlusNonformat"/>
        <w:jc w:val="both"/>
      </w:pPr>
      <w:r>
        <w:t>___________________________________________________________________________</w:t>
      </w:r>
    </w:p>
    <w:p w:rsidR="00793EA0" w:rsidRDefault="00793EA0">
      <w:pPr>
        <w:pStyle w:val="ConsPlusNonformat"/>
        <w:jc w:val="both"/>
      </w:pPr>
      <w:r>
        <w:t>на основании следующих прилагаемых к заявлению документов:</w:t>
      </w:r>
    </w:p>
    <w:p w:rsidR="00793EA0" w:rsidRDefault="00793EA0">
      <w:pPr>
        <w:pStyle w:val="ConsPlusNonformat"/>
        <w:jc w:val="both"/>
      </w:pPr>
      <w:r>
        <w:t>1. ________________________________________________________________________</w:t>
      </w:r>
    </w:p>
    <w:p w:rsidR="00793EA0" w:rsidRDefault="00793EA0">
      <w:pPr>
        <w:pStyle w:val="ConsPlusNonformat"/>
        <w:jc w:val="both"/>
      </w:pPr>
      <w:r>
        <w:t>2. ________________________________________________________________________</w:t>
      </w:r>
    </w:p>
    <w:p w:rsidR="00793EA0" w:rsidRDefault="00793EA0">
      <w:pPr>
        <w:pStyle w:val="ConsPlusNonformat"/>
        <w:jc w:val="both"/>
      </w:pPr>
      <w:r>
        <w:t>3. ________________________________________________________________________</w:t>
      </w:r>
    </w:p>
    <w:p w:rsidR="00793EA0" w:rsidRDefault="00793EA0">
      <w:pPr>
        <w:pStyle w:val="ConsPlusNonformat"/>
        <w:jc w:val="both"/>
      </w:pPr>
      <w:r>
        <w:t>4. ________________________________________________________________________</w:t>
      </w:r>
    </w:p>
    <w:p w:rsidR="00793EA0" w:rsidRDefault="00793EA0">
      <w:pPr>
        <w:pStyle w:val="ConsPlusNonformat"/>
        <w:jc w:val="both"/>
      </w:pPr>
      <w:r>
        <w:t>5. ________________________________________________________________________</w:t>
      </w:r>
    </w:p>
    <w:p w:rsidR="00793EA0" w:rsidRDefault="00793EA0">
      <w:pPr>
        <w:pStyle w:val="ConsPlusNonformat"/>
        <w:jc w:val="both"/>
      </w:pPr>
      <w:r>
        <w:t>6. Контактный телефон: ____________________________________________________</w:t>
      </w:r>
    </w:p>
    <w:p w:rsidR="00793EA0" w:rsidRDefault="00793EA0">
      <w:pPr>
        <w:pStyle w:val="ConsPlusNonformat"/>
        <w:jc w:val="both"/>
      </w:pPr>
    </w:p>
    <w:p w:rsidR="00793EA0" w:rsidRDefault="00793EA0">
      <w:pPr>
        <w:pStyle w:val="ConsPlusNonformat"/>
        <w:jc w:val="both"/>
      </w:pPr>
      <w:r>
        <w:t xml:space="preserve">                              Данные машины:</w:t>
      </w:r>
    </w:p>
    <w:p w:rsidR="00793EA0" w:rsidRDefault="00793EA0">
      <w:pPr>
        <w:pStyle w:val="ConsPlusNonformat"/>
        <w:jc w:val="both"/>
      </w:pPr>
    </w:p>
    <w:p w:rsidR="00793EA0" w:rsidRDefault="00793EA0">
      <w:pPr>
        <w:pStyle w:val="ConsPlusNonformat"/>
        <w:jc w:val="both"/>
      </w:pPr>
      <w:r>
        <w:t>Марка (предприятие-изготовитель) __________________________________________</w:t>
      </w:r>
    </w:p>
    <w:p w:rsidR="00793EA0" w:rsidRDefault="00793EA0">
      <w:pPr>
        <w:pStyle w:val="ConsPlusNonformat"/>
        <w:jc w:val="both"/>
      </w:pPr>
      <w:r>
        <w:t>Год выпуска _____________  Заводской номер машины (рамы) __________________</w:t>
      </w:r>
    </w:p>
    <w:p w:rsidR="00793EA0" w:rsidRDefault="00793EA0">
      <w:pPr>
        <w:pStyle w:val="ConsPlusNonformat"/>
        <w:jc w:val="both"/>
      </w:pPr>
      <w:r>
        <w:t>Двигатель N ____________________ Коробка передач N ________________________</w:t>
      </w:r>
    </w:p>
    <w:p w:rsidR="00793EA0" w:rsidRDefault="00793EA0">
      <w:pPr>
        <w:pStyle w:val="ConsPlusNonformat"/>
        <w:jc w:val="both"/>
      </w:pPr>
      <w:r>
        <w:t>Основной ведущий мост (мосты) N ___________________________________________</w:t>
      </w:r>
    </w:p>
    <w:p w:rsidR="00793EA0" w:rsidRDefault="00793EA0">
      <w:pPr>
        <w:pStyle w:val="ConsPlusNonformat"/>
        <w:jc w:val="both"/>
      </w:pPr>
      <w:r>
        <w:t>Цвет ____________________ Паспорт машины __________________________________</w:t>
      </w:r>
    </w:p>
    <w:p w:rsidR="00793EA0" w:rsidRDefault="00793EA0">
      <w:pPr>
        <w:pStyle w:val="ConsPlusNonformat"/>
        <w:jc w:val="both"/>
      </w:pPr>
      <w:r>
        <w:t xml:space="preserve">                                            (серия, номер, дата выдачи)</w:t>
      </w:r>
    </w:p>
    <w:p w:rsidR="00793EA0" w:rsidRDefault="00793EA0">
      <w:pPr>
        <w:pStyle w:val="ConsPlusNonformat"/>
        <w:jc w:val="both"/>
      </w:pPr>
    </w:p>
    <w:p w:rsidR="00793EA0" w:rsidRDefault="00793EA0">
      <w:pPr>
        <w:pStyle w:val="ConsPlusNonformat"/>
        <w:jc w:val="both"/>
      </w:pPr>
      <w:r>
        <w:t>Оформление доверяется провести ____________________________________________</w:t>
      </w:r>
    </w:p>
    <w:p w:rsidR="00793EA0" w:rsidRDefault="00793EA0">
      <w:pPr>
        <w:pStyle w:val="ConsPlusNonformat"/>
        <w:jc w:val="both"/>
      </w:pPr>
      <w:r>
        <w:t xml:space="preserve">                           (фамилия, имя, отчество, наименование документа,</w:t>
      </w:r>
    </w:p>
    <w:p w:rsidR="00793EA0" w:rsidRDefault="00793EA0">
      <w:pPr>
        <w:pStyle w:val="ConsPlusNonformat"/>
        <w:jc w:val="both"/>
      </w:pPr>
      <w:r>
        <w:t>___________________________________________________________________________</w:t>
      </w:r>
    </w:p>
    <w:p w:rsidR="00793EA0" w:rsidRDefault="00793EA0">
      <w:pPr>
        <w:pStyle w:val="ConsPlusNonformat"/>
        <w:jc w:val="both"/>
      </w:pPr>
      <w:r>
        <w:t xml:space="preserve">         удостоверяющего личность, серия, номер, кем, когда выдан)</w:t>
      </w:r>
    </w:p>
    <w:p w:rsidR="00793EA0" w:rsidRDefault="00793EA0">
      <w:pPr>
        <w:pStyle w:val="ConsPlusNonformat"/>
        <w:jc w:val="both"/>
      </w:pPr>
    </w:p>
    <w:p w:rsidR="00793EA0" w:rsidRDefault="00793EA0">
      <w:pPr>
        <w:pStyle w:val="ConsPlusNonformat"/>
        <w:jc w:val="both"/>
      </w:pPr>
      <w:r>
        <w:t>Подпись руки которого ________________________ удостоверяем</w:t>
      </w:r>
    </w:p>
    <w:p w:rsidR="00793EA0" w:rsidRDefault="00793EA0">
      <w:pPr>
        <w:pStyle w:val="ConsPlusNonformat"/>
        <w:jc w:val="both"/>
      </w:pPr>
      <w:r>
        <w:t>Руководитель предприятия _____________________ (фамилия)</w:t>
      </w:r>
    </w:p>
    <w:p w:rsidR="00793EA0" w:rsidRDefault="00793EA0">
      <w:pPr>
        <w:pStyle w:val="ConsPlusNonformat"/>
        <w:jc w:val="both"/>
      </w:pPr>
      <w:r>
        <w:t>Главный бухгалтер ____________________________ (фамилия)</w:t>
      </w:r>
    </w:p>
    <w:p w:rsidR="00793EA0" w:rsidRDefault="00793EA0">
      <w:pPr>
        <w:pStyle w:val="ConsPlusNonformat"/>
        <w:jc w:val="both"/>
      </w:pPr>
      <w:r>
        <w:t>М.П.</w:t>
      </w:r>
    </w:p>
    <w:p w:rsidR="00793EA0" w:rsidRDefault="00793EA0">
      <w:pPr>
        <w:pStyle w:val="ConsPlusNonformat"/>
        <w:jc w:val="both"/>
      </w:pPr>
      <w:r>
        <w:t>"____" _____________ 20__ г.</w:t>
      </w:r>
    </w:p>
    <w:p w:rsidR="00793EA0" w:rsidRDefault="00793EA0">
      <w:pPr>
        <w:pStyle w:val="ConsPlusNonformat"/>
        <w:jc w:val="both"/>
      </w:pPr>
    </w:p>
    <w:p w:rsidR="00793EA0" w:rsidRDefault="00793EA0">
      <w:pPr>
        <w:pStyle w:val="ConsPlusNonformat"/>
        <w:jc w:val="both"/>
      </w:pPr>
      <w:r>
        <w:t>Отметка   государственного  инженера-инспектора  гостехнадзора  о  принятом</w:t>
      </w:r>
    </w:p>
    <w:p w:rsidR="00793EA0" w:rsidRDefault="00793EA0">
      <w:pPr>
        <w:pStyle w:val="ConsPlusNonformat"/>
        <w:jc w:val="both"/>
      </w:pPr>
      <w:r>
        <w:t>решении ___________________________________________________________________</w:t>
      </w:r>
    </w:p>
    <w:p w:rsidR="00793EA0" w:rsidRDefault="00793EA0">
      <w:pPr>
        <w:pStyle w:val="ConsPlusNonformat"/>
        <w:jc w:val="both"/>
      </w:pPr>
    </w:p>
    <w:p w:rsidR="00793EA0" w:rsidRDefault="00793EA0">
      <w:pPr>
        <w:pStyle w:val="ConsPlusNonformat"/>
        <w:jc w:val="both"/>
      </w:pPr>
      <w:r>
        <w:t>Выданы:        1. Государственный регистрационный знак:</w:t>
      </w:r>
    </w:p>
    <w:p w:rsidR="00793EA0" w:rsidRDefault="00793EA0">
      <w:pPr>
        <w:pStyle w:val="ConsPlusNonformat"/>
        <w:jc w:val="both"/>
      </w:pPr>
      <w:r>
        <w:t xml:space="preserve">                  тип _______________ код _______ N ____________серия _____</w:t>
      </w:r>
    </w:p>
    <w:p w:rsidR="00793EA0" w:rsidRDefault="00793EA0">
      <w:pPr>
        <w:pStyle w:val="ConsPlusNonformat"/>
        <w:jc w:val="both"/>
      </w:pPr>
      <w:r>
        <w:t xml:space="preserve">               2. Свидетельство о регистрации, серия _____ N ______________</w:t>
      </w:r>
    </w:p>
    <w:p w:rsidR="00793EA0" w:rsidRDefault="00793EA0">
      <w:pPr>
        <w:pStyle w:val="ConsPlusNonformat"/>
        <w:jc w:val="both"/>
      </w:pPr>
      <w:r>
        <w:t xml:space="preserve">               3. Паспорт машины __________________________________________</w:t>
      </w:r>
    </w:p>
    <w:p w:rsidR="00793EA0" w:rsidRDefault="00793EA0">
      <w:pPr>
        <w:pStyle w:val="ConsPlusNonformat"/>
        <w:jc w:val="both"/>
      </w:pPr>
      <w:r>
        <w:t xml:space="preserve">                                 серия _____ N ____________________________</w:t>
      </w:r>
    </w:p>
    <w:p w:rsidR="00793EA0" w:rsidRDefault="00793EA0">
      <w:pPr>
        <w:pStyle w:val="ConsPlusNonformat"/>
        <w:jc w:val="both"/>
      </w:pPr>
      <w:r>
        <w:t xml:space="preserve">               4. Иные документы __________________________________________</w:t>
      </w:r>
    </w:p>
    <w:p w:rsidR="00793EA0" w:rsidRDefault="00793EA0">
      <w:pPr>
        <w:pStyle w:val="ConsPlusNonformat"/>
        <w:jc w:val="both"/>
      </w:pPr>
      <w:r>
        <w:t>Доверенное лицо _____________________       __________________________</w:t>
      </w:r>
    </w:p>
    <w:p w:rsidR="00793EA0" w:rsidRDefault="00793EA0">
      <w:pPr>
        <w:pStyle w:val="ConsPlusNonformat"/>
        <w:jc w:val="both"/>
      </w:pPr>
      <w:r>
        <w:t xml:space="preserve">                     (подпись)                       (Ф.И.О.)</w:t>
      </w:r>
    </w:p>
    <w:p w:rsidR="00793EA0" w:rsidRDefault="00793EA0">
      <w:pPr>
        <w:pStyle w:val="ConsPlusNonformat"/>
        <w:jc w:val="both"/>
      </w:pPr>
      <w:r>
        <w:t>"__" _____________ 20__ г.</w:t>
      </w:r>
    </w:p>
    <w:p w:rsidR="00793EA0" w:rsidRDefault="00793EA0">
      <w:pPr>
        <w:pStyle w:val="ConsPlusNormal"/>
        <w:jc w:val="both"/>
      </w:pPr>
    </w:p>
    <w:p w:rsidR="00793EA0" w:rsidRDefault="00793EA0">
      <w:pPr>
        <w:pStyle w:val="ConsPlusNormal"/>
        <w:jc w:val="both"/>
      </w:pPr>
    </w:p>
    <w:p w:rsidR="00793EA0" w:rsidRDefault="00793EA0">
      <w:pPr>
        <w:pStyle w:val="ConsPlusNormal"/>
        <w:jc w:val="both"/>
      </w:pPr>
    </w:p>
    <w:p w:rsidR="00793EA0" w:rsidRDefault="00793EA0">
      <w:pPr>
        <w:pStyle w:val="ConsPlusNormal"/>
        <w:jc w:val="both"/>
      </w:pPr>
    </w:p>
    <w:p w:rsidR="00793EA0" w:rsidRDefault="00793EA0">
      <w:pPr>
        <w:pStyle w:val="ConsPlusNormal"/>
        <w:jc w:val="both"/>
      </w:pPr>
    </w:p>
    <w:p w:rsidR="00793EA0" w:rsidRDefault="00793EA0">
      <w:pPr>
        <w:pStyle w:val="ConsPlusNormal"/>
        <w:jc w:val="right"/>
        <w:outlineLvl w:val="1"/>
      </w:pPr>
      <w:r>
        <w:t>Приложение N 3</w:t>
      </w:r>
    </w:p>
    <w:p w:rsidR="00793EA0" w:rsidRDefault="00793EA0">
      <w:pPr>
        <w:pStyle w:val="ConsPlusNormal"/>
        <w:jc w:val="right"/>
      </w:pPr>
      <w:r>
        <w:t>к Административному регламенту</w:t>
      </w:r>
    </w:p>
    <w:p w:rsidR="00793EA0" w:rsidRDefault="00793EA0">
      <w:pPr>
        <w:pStyle w:val="ConsPlusNormal"/>
        <w:jc w:val="both"/>
      </w:pPr>
    </w:p>
    <w:p w:rsidR="00793EA0" w:rsidRDefault="00793EA0">
      <w:pPr>
        <w:pStyle w:val="ConsPlusNonformat"/>
        <w:jc w:val="both"/>
      </w:pPr>
      <w:r>
        <w:t>В государственную инспекцию гостехнадзора МСХ КБР</w:t>
      </w:r>
    </w:p>
    <w:p w:rsidR="00793EA0" w:rsidRDefault="00793EA0">
      <w:pPr>
        <w:pStyle w:val="ConsPlusNonformat"/>
        <w:jc w:val="both"/>
      </w:pPr>
    </w:p>
    <w:p w:rsidR="00793EA0" w:rsidRDefault="00793EA0">
      <w:pPr>
        <w:pStyle w:val="ConsPlusNonformat"/>
        <w:jc w:val="both"/>
      </w:pPr>
      <w:bookmarkStart w:id="6" w:name="P406"/>
      <w:bookmarkEnd w:id="6"/>
      <w:r>
        <w:t xml:space="preserve">                                 ЗАЯВЛЕНИЕ</w:t>
      </w:r>
    </w:p>
    <w:p w:rsidR="00793EA0" w:rsidRDefault="00793EA0">
      <w:pPr>
        <w:pStyle w:val="ConsPlusNonformat"/>
        <w:jc w:val="both"/>
      </w:pPr>
    </w:p>
    <w:p w:rsidR="00793EA0" w:rsidRDefault="00793EA0">
      <w:pPr>
        <w:pStyle w:val="ConsPlusNonformat"/>
        <w:jc w:val="both"/>
      </w:pPr>
      <w:r>
        <w:t xml:space="preserve">    Я, ___________________________________________________________________,</w:t>
      </w:r>
    </w:p>
    <w:p w:rsidR="00793EA0" w:rsidRDefault="00793EA0">
      <w:pPr>
        <w:pStyle w:val="ConsPlusNonformat"/>
        <w:jc w:val="both"/>
      </w:pPr>
      <w:r>
        <w:t xml:space="preserve">                      (фамилия, имя, отчество заявителя)</w:t>
      </w:r>
    </w:p>
    <w:p w:rsidR="00793EA0" w:rsidRDefault="00793EA0">
      <w:pPr>
        <w:pStyle w:val="ConsPlusNonformat"/>
        <w:jc w:val="both"/>
      </w:pPr>
      <w:r>
        <w:t>представляя нижеследующие документы, прошу ________________________________</w:t>
      </w:r>
    </w:p>
    <w:p w:rsidR="00793EA0" w:rsidRDefault="00793EA0">
      <w:pPr>
        <w:pStyle w:val="ConsPlusNonformat"/>
        <w:jc w:val="both"/>
      </w:pPr>
      <w:r>
        <w:t>___________________________________________________________________________</w:t>
      </w:r>
    </w:p>
    <w:p w:rsidR="00793EA0" w:rsidRDefault="00793EA0">
      <w:pPr>
        <w:pStyle w:val="ConsPlusNonformat"/>
        <w:jc w:val="both"/>
      </w:pPr>
    </w:p>
    <w:p w:rsidR="00793EA0" w:rsidRDefault="00793EA0">
      <w:pPr>
        <w:pStyle w:val="ConsPlusNonformat"/>
        <w:jc w:val="both"/>
      </w:pPr>
      <w:r>
        <w:t>Приложения:</w:t>
      </w:r>
    </w:p>
    <w:p w:rsidR="00793EA0" w:rsidRDefault="00793EA0">
      <w:pPr>
        <w:pStyle w:val="ConsPlusNonformat"/>
        <w:jc w:val="both"/>
      </w:pPr>
      <w:r>
        <w:t>1._________________________________________________________________________</w:t>
      </w:r>
    </w:p>
    <w:p w:rsidR="00793EA0" w:rsidRDefault="00793EA0">
      <w:pPr>
        <w:pStyle w:val="ConsPlusNonformat"/>
        <w:jc w:val="both"/>
      </w:pPr>
      <w:r>
        <w:t>2._________________________________________________________________________</w:t>
      </w:r>
    </w:p>
    <w:p w:rsidR="00793EA0" w:rsidRDefault="00793EA0">
      <w:pPr>
        <w:pStyle w:val="ConsPlusNonformat"/>
        <w:jc w:val="both"/>
      </w:pPr>
      <w:r>
        <w:t>3._________________________________________________________________________</w:t>
      </w:r>
    </w:p>
    <w:p w:rsidR="00793EA0" w:rsidRDefault="00793EA0">
      <w:pPr>
        <w:pStyle w:val="ConsPlusNonformat"/>
        <w:jc w:val="both"/>
      </w:pPr>
      <w:r>
        <w:t>4._________________________________________________________________________</w:t>
      </w:r>
    </w:p>
    <w:p w:rsidR="00793EA0" w:rsidRDefault="00793EA0">
      <w:pPr>
        <w:pStyle w:val="ConsPlusNonformat"/>
        <w:jc w:val="both"/>
      </w:pPr>
    </w:p>
    <w:p w:rsidR="00793EA0" w:rsidRDefault="00793EA0">
      <w:pPr>
        <w:pStyle w:val="ConsPlusNonformat"/>
        <w:jc w:val="both"/>
      </w:pPr>
      <w:r>
        <w:t xml:space="preserve">                      Сведения о собственнике машины</w:t>
      </w:r>
    </w:p>
    <w:p w:rsidR="00793EA0" w:rsidRDefault="00793EA0">
      <w:pPr>
        <w:pStyle w:val="ConsPlusNonformat"/>
        <w:jc w:val="both"/>
      </w:pPr>
    </w:p>
    <w:p w:rsidR="00793EA0" w:rsidRDefault="00793EA0">
      <w:pPr>
        <w:pStyle w:val="ConsPlusNonformat"/>
        <w:jc w:val="both"/>
      </w:pPr>
      <w:r>
        <w:t>___________________________________________________________________________</w:t>
      </w:r>
    </w:p>
    <w:p w:rsidR="00793EA0" w:rsidRDefault="00793EA0">
      <w:pPr>
        <w:pStyle w:val="ConsPlusNonformat"/>
        <w:jc w:val="both"/>
      </w:pPr>
      <w:r>
        <w:t xml:space="preserve">                         (фамилия, имя, отчество)</w:t>
      </w:r>
    </w:p>
    <w:p w:rsidR="00793EA0" w:rsidRDefault="00793EA0">
      <w:pPr>
        <w:pStyle w:val="ConsPlusNonformat"/>
        <w:jc w:val="both"/>
      </w:pPr>
      <w:r>
        <w:t>Дата рождения _________________ документ, удостоверяющий личность _________</w:t>
      </w:r>
    </w:p>
    <w:p w:rsidR="00793EA0" w:rsidRDefault="00793EA0">
      <w:pPr>
        <w:pStyle w:val="ConsPlusNonformat"/>
        <w:jc w:val="both"/>
      </w:pPr>
      <w:r>
        <w:t xml:space="preserve">             (число, месяц, год)</w:t>
      </w:r>
    </w:p>
    <w:p w:rsidR="00793EA0" w:rsidRDefault="00793EA0">
      <w:pPr>
        <w:pStyle w:val="ConsPlusNonformat"/>
        <w:jc w:val="both"/>
      </w:pPr>
      <w:r>
        <w:t>___________________________________________________________________________</w:t>
      </w:r>
    </w:p>
    <w:p w:rsidR="00793EA0" w:rsidRDefault="00793EA0">
      <w:pPr>
        <w:pStyle w:val="ConsPlusNonformat"/>
        <w:jc w:val="both"/>
      </w:pPr>
      <w:r>
        <w:t xml:space="preserve">              (наименование, серия, номер, когда, кем выдан)</w:t>
      </w:r>
    </w:p>
    <w:p w:rsidR="00793EA0" w:rsidRDefault="00793EA0">
      <w:pPr>
        <w:pStyle w:val="ConsPlusNonformat"/>
        <w:jc w:val="both"/>
      </w:pPr>
      <w:r>
        <w:t>Проживающий _______________________________________________________________</w:t>
      </w:r>
    </w:p>
    <w:p w:rsidR="00793EA0" w:rsidRDefault="00793EA0">
      <w:pPr>
        <w:pStyle w:val="ConsPlusNonformat"/>
        <w:jc w:val="both"/>
      </w:pPr>
      <w:r>
        <w:t>______________________________________________; контактный тел.: __________</w:t>
      </w:r>
    </w:p>
    <w:p w:rsidR="00793EA0" w:rsidRDefault="00793EA0">
      <w:pPr>
        <w:pStyle w:val="ConsPlusNonformat"/>
        <w:jc w:val="both"/>
      </w:pPr>
      <w:r>
        <w:t>(республика, край, область, район, населенный</w:t>
      </w:r>
    </w:p>
    <w:p w:rsidR="00793EA0" w:rsidRDefault="00793EA0">
      <w:pPr>
        <w:pStyle w:val="ConsPlusNonformat"/>
        <w:jc w:val="both"/>
      </w:pPr>
      <w:r>
        <w:t xml:space="preserve">    пункт, улица, дом, корпус, квартира)</w:t>
      </w:r>
    </w:p>
    <w:p w:rsidR="00793EA0" w:rsidRDefault="00793EA0">
      <w:pPr>
        <w:pStyle w:val="ConsPlusNonformat"/>
        <w:jc w:val="both"/>
      </w:pPr>
    </w:p>
    <w:p w:rsidR="00793EA0" w:rsidRDefault="00793EA0">
      <w:pPr>
        <w:pStyle w:val="ConsPlusNonformat"/>
        <w:jc w:val="both"/>
      </w:pPr>
      <w:r>
        <w:t xml:space="preserve">                             Сведения о машине</w:t>
      </w:r>
    </w:p>
    <w:p w:rsidR="00793EA0" w:rsidRDefault="00793EA0">
      <w:pPr>
        <w:pStyle w:val="ConsPlusNonformat"/>
        <w:jc w:val="both"/>
      </w:pPr>
    </w:p>
    <w:p w:rsidR="00793EA0" w:rsidRDefault="00793EA0">
      <w:pPr>
        <w:pStyle w:val="ConsPlusNonformat"/>
        <w:jc w:val="both"/>
      </w:pPr>
      <w:r>
        <w:t>Марка (предприятие-изготовитель) __________________________________________</w:t>
      </w:r>
    </w:p>
    <w:p w:rsidR="00793EA0" w:rsidRDefault="00793EA0">
      <w:pPr>
        <w:pStyle w:val="ConsPlusNonformat"/>
        <w:jc w:val="both"/>
      </w:pPr>
      <w:r>
        <w:t>Год выпуска __________________ Заводской номер машины (рамы) ______________</w:t>
      </w:r>
    </w:p>
    <w:p w:rsidR="00793EA0" w:rsidRDefault="00793EA0">
      <w:pPr>
        <w:pStyle w:val="ConsPlusNonformat"/>
        <w:jc w:val="both"/>
      </w:pPr>
      <w:r>
        <w:t>Двигатель N __________________ Коробка передач N __________________________</w:t>
      </w:r>
    </w:p>
    <w:p w:rsidR="00793EA0" w:rsidRDefault="00793EA0">
      <w:pPr>
        <w:pStyle w:val="ConsPlusNonformat"/>
        <w:jc w:val="both"/>
      </w:pPr>
      <w:r>
        <w:t>Основной ведущий мост (мосты) N ___________________________________________</w:t>
      </w:r>
    </w:p>
    <w:p w:rsidR="00793EA0" w:rsidRDefault="00793EA0">
      <w:pPr>
        <w:pStyle w:val="ConsPlusNonformat"/>
        <w:jc w:val="both"/>
      </w:pPr>
      <w:r>
        <w:t>Цвет _____________________ Паспорт машины _________________________________</w:t>
      </w:r>
    </w:p>
    <w:p w:rsidR="00793EA0" w:rsidRDefault="00793EA0">
      <w:pPr>
        <w:pStyle w:val="ConsPlusNonformat"/>
        <w:jc w:val="both"/>
      </w:pPr>
      <w:r>
        <w:t xml:space="preserve">                                            (серия, номер, дата выдачи)</w:t>
      </w:r>
    </w:p>
    <w:p w:rsidR="00793EA0" w:rsidRDefault="00793EA0">
      <w:pPr>
        <w:pStyle w:val="ConsPlusNonformat"/>
        <w:jc w:val="both"/>
      </w:pPr>
    </w:p>
    <w:p w:rsidR="00793EA0" w:rsidRDefault="00793EA0">
      <w:pPr>
        <w:pStyle w:val="ConsPlusNonformat"/>
        <w:jc w:val="both"/>
      </w:pPr>
      <w:r>
        <w:t xml:space="preserve">                        Представитель собственника</w:t>
      </w:r>
    </w:p>
    <w:p w:rsidR="00793EA0" w:rsidRDefault="00793EA0">
      <w:pPr>
        <w:pStyle w:val="ConsPlusNonformat"/>
        <w:jc w:val="both"/>
      </w:pPr>
    </w:p>
    <w:p w:rsidR="00793EA0" w:rsidRDefault="00793EA0">
      <w:pPr>
        <w:pStyle w:val="ConsPlusNonformat"/>
        <w:jc w:val="both"/>
      </w:pPr>
      <w:r>
        <w:t>___________________________________________________________________________</w:t>
      </w:r>
    </w:p>
    <w:p w:rsidR="00793EA0" w:rsidRDefault="00793EA0">
      <w:pPr>
        <w:pStyle w:val="ConsPlusNonformat"/>
        <w:jc w:val="both"/>
      </w:pPr>
      <w:r>
        <w:t xml:space="preserve">                         (фамилия, имя, отчество)</w:t>
      </w:r>
    </w:p>
    <w:p w:rsidR="00793EA0" w:rsidRDefault="00793EA0">
      <w:pPr>
        <w:pStyle w:val="ConsPlusNonformat"/>
        <w:jc w:val="both"/>
      </w:pPr>
      <w:r>
        <w:t>Дата рождения __________________ Документ, удостоверяющий личность ________</w:t>
      </w:r>
    </w:p>
    <w:p w:rsidR="00793EA0" w:rsidRDefault="00793EA0">
      <w:pPr>
        <w:pStyle w:val="ConsPlusNonformat"/>
        <w:jc w:val="both"/>
      </w:pPr>
      <w:r>
        <w:t xml:space="preserve">             (число, месяц, год)</w:t>
      </w:r>
    </w:p>
    <w:p w:rsidR="00793EA0" w:rsidRDefault="00793EA0">
      <w:pPr>
        <w:pStyle w:val="ConsPlusNonformat"/>
        <w:jc w:val="both"/>
      </w:pPr>
      <w:r>
        <w:t>___________________________________________________________________________</w:t>
      </w:r>
    </w:p>
    <w:p w:rsidR="00793EA0" w:rsidRDefault="00793EA0">
      <w:pPr>
        <w:pStyle w:val="ConsPlusNonformat"/>
        <w:jc w:val="both"/>
      </w:pPr>
      <w:r>
        <w:t xml:space="preserve">              (наименование, серия, номер, когда, кем выдан)</w:t>
      </w:r>
    </w:p>
    <w:p w:rsidR="00793EA0" w:rsidRDefault="00793EA0">
      <w:pPr>
        <w:pStyle w:val="ConsPlusNonformat"/>
        <w:jc w:val="both"/>
      </w:pPr>
      <w:r>
        <w:t>Проживающий _______________________________________________________________</w:t>
      </w:r>
    </w:p>
    <w:p w:rsidR="00793EA0" w:rsidRDefault="00793EA0">
      <w:pPr>
        <w:pStyle w:val="ConsPlusNonformat"/>
        <w:jc w:val="both"/>
      </w:pPr>
      <w:r>
        <w:t>___________________________________________________________________________</w:t>
      </w:r>
    </w:p>
    <w:p w:rsidR="00793EA0" w:rsidRDefault="00793EA0">
      <w:pPr>
        <w:pStyle w:val="ConsPlusNonformat"/>
        <w:jc w:val="both"/>
      </w:pPr>
      <w:r>
        <w:t xml:space="preserve">           (республика, край, область, район, населенный пункт,</w:t>
      </w:r>
    </w:p>
    <w:p w:rsidR="00793EA0" w:rsidRDefault="00793EA0">
      <w:pPr>
        <w:pStyle w:val="ConsPlusNonformat"/>
        <w:jc w:val="both"/>
      </w:pPr>
      <w:r>
        <w:t xml:space="preserve">                       улица, дом, корпус, квартира)</w:t>
      </w:r>
    </w:p>
    <w:p w:rsidR="00793EA0" w:rsidRDefault="00793EA0">
      <w:pPr>
        <w:pStyle w:val="ConsPlusNonformat"/>
        <w:jc w:val="both"/>
      </w:pPr>
      <w:r>
        <w:t>Доверенность ______________________________________________________________</w:t>
      </w:r>
    </w:p>
    <w:p w:rsidR="00793EA0" w:rsidRDefault="00793EA0">
      <w:pPr>
        <w:pStyle w:val="ConsPlusNonformat"/>
        <w:jc w:val="both"/>
      </w:pPr>
      <w:r>
        <w:t xml:space="preserve">                        (когда, кем выдана, номер реестра)</w:t>
      </w:r>
    </w:p>
    <w:p w:rsidR="00793EA0" w:rsidRDefault="00793EA0">
      <w:pPr>
        <w:pStyle w:val="ConsPlusNonformat"/>
        <w:jc w:val="both"/>
      </w:pPr>
      <w:r>
        <w:t>Отметка   государственного  инженера-инспектора  гостехнадзора  о  принятом</w:t>
      </w:r>
    </w:p>
    <w:p w:rsidR="00793EA0" w:rsidRDefault="00793EA0">
      <w:pPr>
        <w:pStyle w:val="ConsPlusNonformat"/>
        <w:jc w:val="both"/>
      </w:pPr>
      <w:r>
        <w:t>решении ___________________________________________________________________</w:t>
      </w:r>
    </w:p>
    <w:p w:rsidR="00793EA0" w:rsidRDefault="00793EA0">
      <w:pPr>
        <w:pStyle w:val="ConsPlusNonformat"/>
        <w:jc w:val="both"/>
      </w:pPr>
    </w:p>
    <w:p w:rsidR="00793EA0" w:rsidRDefault="00793EA0">
      <w:pPr>
        <w:pStyle w:val="ConsPlusNonformat"/>
        <w:jc w:val="both"/>
      </w:pPr>
      <w:r>
        <w:t>Выданы:        1. Государственный регистрационный знак:</w:t>
      </w:r>
    </w:p>
    <w:p w:rsidR="00793EA0" w:rsidRDefault="00793EA0">
      <w:pPr>
        <w:pStyle w:val="ConsPlusNonformat"/>
        <w:jc w:val="both"/>
      </w:pPr>
      <w:r>
        <w:t xml:space="preserve">                  тип _____________ код ______ N _______________серия _____</w:t>
      </w:r>
    </w:p>
    <w:p w:rsidR="00793EA0" w:rsidRDefault="00793EA0">
      <w:pPr>
        <w:pStyle w:val="ConsPlusNonformat"/>
        <w:jc w:val="both"/>
      </w:pPr>
      <w:r>
        <w:lastRenderedPageBreak/>
        <w:t xml:space="preserve">               2. Свидетельство о регистрации, серия _____ N ______________</w:t>
      </w:r>
    </w:p>
    <w:p w:rsidR="00793EA0" w:rsidRDefault="00793EA0">
      <w:pPr>
        <w:pStyle w:val="ConsPlusNonformat"/>
        <w:jc w:val="both"/>
      </w:pPr>
      <w:r>
        <w:t xml:space="preserve">               3. Паспорт машины __________________________________________</w:t>
      </w:r>
    </w:p>
    <w:p w:rsidR="00793EA0" w:rsidRDefault="00793EA0">
      <w:pPr>
        <w:pStyle w:val="ConsPlusNonformat"/>
        <w:jc w:val="both"/>
      </w:pPr>
      <w:r>
        <w:t xml:space="preserve">                                 серия _____ N ____________________________</w:t>
      </w:r>
    </w:p>
    <w:p w:rsidR="00793EA0" w:rsidRDefault="00793EA0">
      <w:pPr>
        <w:pStyle w:val="ConsPlusNonformat"/>
        <w:jc w:val="both"/>
      </w:pPr>
      <w:r>
        <w:t xml:space="preserve">               4. Иные документы __________________________________________</w:t>
      </w:r>
    </w:p>
    <w:p w:rsidR="00793EA0" w:rsidRDefault="00793EA0">
      <w:pPr>
        <w:pStyle w:val="ConsPlusNonformat"/>
        <w:jc w:val="both"/>
      </w:pPr>
      <w:r>
        <w:t>Доверенное лицо _____________________       __________________________</w:t>
      </w:r>
    </w:p>
    <w:p w:rsidR="00793EA0" w:rsidRDefault="00793EA0">
      <w:pPr>
        <w:pStyle w:val="ConsPlusNonformat"/>
        <w:jc w:val="both"/>
      </w:pPr>
      <w:r>
        <w:t xml:space="preserve">                     (подпись)                        (Ф.И.О.)</w:t>
      </w:r>
    </w:p>
    <w:p w:rsidR="00793EA0" w:rsidRDefault="00793EA0">
      <w:pPr>
        <w:pStyle w:val="ConsPlusNonformat"/>
        <w:jc w:val="both"/>
      </w:pPr>
      <w:r>
        <w:t>"___" ___________ 20__ г.</w:t>
      </w:r>
    </w:p>
    <w:p w:rsidR="00793EA0" w:rsidRDefault="00793EA0">
      <w:pPr>
        <w:pStyle w:val="ConsPlusNormal"/>
        <w:jc w:val="both"/>
      </w:pPr>
    </w:p>
    <w:p w:rsidR="00793EA0" w:rsidRDefault="00793EA0">
      <w:pPr>
        <w:pStyle w:val="ConsPlusNormal"/>
        <w:jc w:val="both"/>
      </w:pPr>
    </w:p>
    <w:p w:rsidR="00793EA0" w:rsidRDefault="00793EA0">
      <w:pPr>
        <w:pStyle w:val="ConsPlusNormal"/>
        <w:jc w:val="both"/>
      </w:pPr>
    </w:p>
    <w:p w:rsidR="00793EA0" w:rsidRDefault="00793EA0">
      <w:pPr>
        <w:pStyle w:val="ConsPlusNormal"/>
        <w:jc w:val="both"/>
      </w:pPr>
    </w:p>
    <w:p w:rsidR="00793EA0" w:rsidRDefault="00793EA0">
      <w:pPr>
        <w:pStyle w:val="ConsPlusNormal"/>
        <w:jc w:val="both"/>
      </w:pPr>
    </w:p>
    <w:p w:rsidR="00793EA0" w:rsidRDefault="00793EA0">
      <w:pPr>
        <w:pStyle w:val="ConsPlusNormal"/>
        <w:jc w:val="right"/>
        <w:outlineLvl w:val="1"/>
      </w:pPr>
      <w:r>
        <w:t>Приложение N 4</w:t>
      </w:r>
    </w:p>
    <w:p w:rsidR="00793EA0" w:rsidRDefault="00793EA0">
      <w:pPr>
        <w:pStyle w:val="ConsPlusNormal"/>
        <w:jc w:val="right"/>
      </w:pPr>
      <w:r>
        <w:t>к Административному регламенту</w:t>
      </w:r>
    </w:p>
    <w:p w:rsidR="00793EA0" w:rsidRDefault="00793EA0">
      <w:pPr>
        <w:pStyle w:val="ConsPlusNormal"/>
        <w:jc w:val="both"/>
      </w:pPr>
    </w:p>
    <w:p w:rsidR="00793EA0" w:rsidRDefault="00793EA0">
      <w:pPr>
        <w:pStyle w:val="ConsPlusNormal"/>
        <w:jc w:val="center"/>
      </w:pPr>
      <w:bookmarkStart w:id="7" w:name="P475"/>
      <w:bookmarkEnd w:id="7"/>
      <w:r>
        <w:t>ПЕРЕЧЕНЬ</w:t>
      </w:r>
    </w:p>
    <w:p w:rsidR="00793EA0" w:rsidRDefault="00793EA0">
      <w:pPr>
        <w:pStyle w:val="ConsPlusNormal"/>
        <w:jc w:val="center"/>
      </w:pPr>
      <w:r>
        <w:t>И РАЗМЕРЫ ГОСУДАРСТВЕННЫХ ПОШЛИН, ВЗИМАЕМЫХ ОРГАНАМИ</w:t>
      </w:r>
    </w:p>
    <w:p w:rsidR="00793EA0" w:rsidRDefault="00793EA0">
      <w:pPr>
        <w:pStyle w:val="ConsPlusNormal"/>
        <w:jc w:val="center"/>
      </w:pPr>
      <w:r>
        <w:t>ГОСТЕХНАДЗОРА ПРИ ПРЕДОСТАВЛЕНИИ МИНИСТЕРСТВОМ</w:t>
      </w:r>
    </w:p>
    <w:p w:rsidR="00793EA0" w:rsidRDefault="00793EA0">
      <w:pPr>
        <w:pStyle w:val="ConsPlusNormal"/>
        <w:jc w:val="center"/>
      </w:pPr>
      <w:r>
        <w:t>СЕЛЬСКОГО ХОЗЯЙСТВА КАБАРДИНО-БАЛКАРСКОЙ РЕСПУБЛИКИ</w:t>
      </w:r>
    </w:p>
    <w:p w:rsidR="00793EA0" w:rsidRDefault="00793EA0">
      <w:pPr>
        <w:pStyle w:val="ConsPlusNormal"/>
        <w:jc w:val="center"/>
      </w:pPr>
      <w:r>
        <w:t>ГОСУДАРСТВЕННОЙ УСЛУГИ "РЕГИСТРАЦИЯ ТРАКТОРОВ, САМОХОДНЫХ</w:t>
      </w:r>
    </w:p>
    <w:p w:rsidR="00793EA0" w:rsidRDefault="00793EA0">
      <w:pPr>
        <w:pStyle w:val="ConsPlusNormal"/>
        <w:jc w:val="center"/>
      </w:pPr>
      <w:r>
        <w:t>ДОРОЖНО-СТРОИТЕЛЬНЫХ И ИНЫХ МАШИН И ПРИЦЕПОВ К НИМ, А ТАКЖЕ</w:t>
      </w:r>
    </w:p>
    <w:p w:rsidR="00793EA0" w:rsidRDefault="00793EA0">
      <w:pPr>
        <w:pStyle w:val="ConsPlusNormal"/>
        <w:jc w:val="center"/>
      </w:pPr>
      <w:r>
        <w:t>ВЫДАЧА НА НИХ ГОСУДАРСТВЕННЫХ РЕГИСТРАЦИОННЫХ ЗНАКОВ (КРОМЕ</w:t>
      </w:r>
    </w:p>
    <w:p w:rsidR="00793EA0" w:rsidRDefault="00793EA0">
      <w:pPr>
        <w:pStyle w:val="ConsPlusNormal"/>
        <w:jc w:val="center"/>
      </w:pPr>
      <w:r>
        <w:t>МАШИН ВООРУЖЕННЫХ СИЛ И ДРУГИХ ВОЙСК РОССИЙСКОЙ ФЕДЕРАЦИИ)"</w:t>
      </w:r>
    </w:p>
    <w:p w:rsidR="00793EA0" w:rsidRDefault="00793EA0">
      <w:pPr>
        <w:pStyle w:val="ConsPlusNormal"/>
        <w:jc w:val="both"/>
      </w:pPr>
    </w:p>
    <w:p w:rsidR="00793EA0" w:rsidRDefault="00793EA0">
      <w:pPr>
        <w:sectPr w:rsidR="00793EA0">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880"/>
        <w:gridCol w:w="1077"/>
      </w:tblGrid>
      <w:tr w:rsidR="00793EA0">
        <w:tc>
          <w:tcPr>
            <w:tcW w:w="680" w:type="dxa"/>
          </w:tcPr>
          <w:p w:rsidR="00793EA0" w:rsidRDefault="00793EA0">
            <w:pPr>
              <w:pStyle w:val="ConsPlusNormal"/>
              <w:jc w:val="center"/>
            </w:pPr>
            <w:r>
              <w:lastRenderedPageBreak/>
              <w:t>N</w:t>
            </w:r>
          </w:p>
          <w:p w:rsidR="00793EA0" w:rsidRDefault="00793EA0">
            <w:pPr>
              <w:pStyle w:val="ConsPlusNormal"/>
              <w:jc w:val="center"/>
            </w:pPr>
            <w:r>
              <w:t>п/п</w:t>
            </w:r>
          </w:p>
        </w:tc>
        <w:tc>
          <w:tcPr>
            <w:tcW w:w="7880" w:type="dxa"/>
          </w:tcPr>
          <w:p w:rsidR="00793EA0" w:rsidRDefault="00793EA0">
            <w:pPr>
              <w:pStyle w:val="ConsPlusNormal"/>
              <w:jc w:val="center"/>
            </w:pPr>
            <w:r>
              <w:t xml:space="preserve">Налоговый </w:t>
            </w:r>
            <w:hyperlink r:id="rId24" w:history="1">
              <w:r>
                <w:rPr>
                  <w:color w:val="0000FF"/>
                </w:rPr>
                <w:t>кодекс</w:t>
              </w:r>
            </w:hyperlink>
            <w:r>
              <w:t xml:space="preserve"> Российской Федерации (часть вторая)</w:t>
            </w:r>
          </w:p>
          <w:p w:rsidR="00793EA0" w:rsidRDefault="00793EA0">
            <w:pPr>
              <w:pStyle w:val="ConsPlusNormal"/>
              <w:jc w:val="center"/>
            </w:pPr>
            <w:r>
              <w:t>от 05.08.2000 N 117-ФЗ (с изменениями и дополнениями)</w:t>
            </w:r>
          </w:p>
        </w:tc>
        <w:tc>
          <w:tcPr>
            <w:tcW w:w="1077" w:type="dxa"/>
          </w:tcPr>
          <w:p w:rsidR="00793EA0" w:rsidRDefault="00793EA0">
            <w:pPr>
              <w:pStyle w:val="ConsPlusNormal"/>
              <w:jc w:val="center"/>
            </w:pPr>
            <w:r>
              <w:t>Размер</w:t>
            </w:r>
          </w:p>
          <w:p w:rsidR="00793EA0" w:rsidRDefault="00793EA0">
            <w:pPr>
              <w:pStyle w:val="ConsPlusNormal"/>
              <w:jc w:val="center"/>
            </w:pPr>
            <w:r>
              <w:t>(в руб.)</w:t>
            </w:r>
          </w:p>
        </w:tc>
      </w:tr>
      <w:tr w:rsidR="00793EA0">
        <w:tc>
          <w:tcPr>
            <w:tcW w:w="680" w:type="dxa"/>
          </w:tcPr>
          <w:p w:rsidR="00793EA0" w:rsidRDefault="00793EA0">
            <w:pPr>
              <w:pStyle w:val="ConsPlusNormal"/>
              <w:jc w:val="center"/>
            </w:pPr>
            <w:r>
              <w:t>1</w:t>
            </w:r>
          </w:p>
        </w:tc>
        <w:tc>
          <w:tcPr>
            <w:tcW w:w="7880" w:type="dxa"/>
          </w:tcPr>
          <w:p w:rsidR="00793EA0" w:rsidRDefault="00793EA0">
            <w:pPr>
              <w:pStyle w:val="ConsPlusNormal"/>
            </w:pPr>
            <w:r>
              <w:t>За государственную регистрацию транспортных средств и совершение иных регистрационных действий, связанных:</w:t>
            </w:r>
          </w:p>
        </w:tc>
        <w:tc>
          <w:tcPr>
            <w:tcW w:w="1077" w:type="dxa"/>
          </w:tcPr>
          <w:p w:rsidR="00793EA0" w:rsidRDefault="00793EA0">
            <w:pPr>
              <w:pStyle w:val="ConsPlusNormal"/>
            </w:pPr>
          </w:p>
        </w:tc>
      </w:tr>
      <w:tr w:rsidR="00793EA0">
        <w:tc>
          <w:tcPr>
            <w:tcW w:w="680" w:type="dxa"/>
          </w:tcPr>
          <w:p w:rsidR="00793EA0" w:rsidRDefault="00793EA0">
            <w:pPr>
              <w:pStyle w:val="ConsPlusNormal"/>
              <w:jc w:val="center"/>
            </w:pPr>
            <w:r>
              <w:t>1.1.</w:t>
            </w:r>
          </w:p>
        </w:tc>
        <w:tc>
          <w:tcPr>
            <w:tcW w:w="7880" w:type="dxa"/>
          </w:tcPr>
          <w:p w:rsidR="00793EA0" w:rsidRDefault="00793EA0">
            <w:pPr>
              <w:pStyle w:val="ConsPlusNormal"/>
            </w:pPr>
            <w:r>
              <w:t>С выдачей государственных регистрационных знаков на тракторы, самоходные дорожно-строительные и иные машины (далее - транспортные средства) и прицепы к ним, в том числе взамен утраченных или пришедших в негодность</w:t>
            </w:r>
          </w:p>
        </w:tc>
        <w:tc>
          <w:tcPr>
            <w:tcW w:w="1077" w:type="dxa"/>
          </w:tcPr>
          <w:p w:rsidR="00793EA0" w:rsidRDefault="00793EA0">
            <w:pPr>
              <w:pStyle w:val="ConsPlusNormal"/>
              <w:jc w:val="center"/>
            </w:pPr>
            <w:r>
              <w:t>1500</w:t>
            </w:r>
          </w:p>
        </w:tc>
      </w:tr>
      <w:tr w:rsidR="00793EA0">
        <w:tc>
          <w:tcPr>
            <w:tcW w:w="680" w:type="dxa"/>
          </w:tcPr>
          <w:p w:rsidR="00793EA0" w:rsidRDefault="00793EA0">
            <w:pPr>
              <w:pStyle w:val="ConsPlusNormal"/>
              <w:jc w:val="center"/>
            </w:pPr>
            <w:r>
              <w:t>1.2.</w:t>
            </w:r>
          </w:p>
        </w:tc>
        <w:tc>
          <w:tcPr>
            <w:tcW w:w="7880" w:type="dxa"/>
          </w:tcPr>
          <w:p w:rsidR="00793EA0" w:rsidRDefault="00793EA0">
            <w:pPr>
              <w:pStyle w:val="ConsPlusNormal"/>
            </w:pPr>
            <w:r>
              <w:t>С выдачей паспорта транспортного средства, в том числе взамен утраченного или пришедшего в негодность</w:t>
            </w:r>
          </w:p>
        </w:tc>
        <w:tc>
          <w:tcPr>
            <w:tcW w:w="1077" w:type="dxa"/>
          </w:tcPr>
          <w:p w:rsidR="00793EA0" w:rsidRDefault="00793EA0">
            <w:pPr>
              <w:pStyle w:val="ConsPlusNormal"/>
              <w:jc w:val="center"/>
            </w:pPr>
            <w:r>
              <w:t>800</w:t>
            </w:r>
          </w:p>
        </w:tc>
      </w:tr>
      <w:tr w:rsidR="00793EA0">
        <w:tc>
          <w:tcPr>
            <w:tcW w:w="680" w:type="dxa"/>
          </w:tcPr>
          <w:p w:rsidR="00793EA0" w:rsidRDefault="00793EA0">
            <w:pPr>
              <w:pStyle w:val="ConsPlusNormal"/>
              <w:jc w:val="center"/>
            </w:pPr>
            <w:r>
              <w:t>1.3.</w:t>
            </w:r>
          </w:p>
        </w:tc>
        <w:tc>
          <w:tcPr>
            <w:tcW w:w="7880" w:type="dxa"/>
          </w:tcPr>
          <w:p w:rsidR="00793EA0" w:rsidRDefault="00793EA0">
            <w:pPr>
              <w:pStyle w:val="ConsPlusNormal"/>
            </w:pPr>
            <w:r>
              <w:t>С выдачей свидетельства о регистрации транспортного средства, в том числе взамен утраченного или пришедшего в негодность</w:t>
            </w:r>
          </w:p>
        </w:tc>
        <w:tc>
          <w:tcPr>
            <w:tcW w:w="1077" w:type="dxa"/>
          </w:tcPr>
          <w:p w:rsidR="00793EA0" w:rsidRDefault="00793EA0">
            <w:pPr>
              <w:pStyle w:val="ConsPlusNormal"/>
              <w:jc w:val="center"/>
            </w:pPr>
            <w:r>
              <w:t>500</w:t>
            </w:r>
          </w:p>
        </w:tc>
      </w:tr>
      <w:tr w:rsidR="00793EA0">
        <w:tc>
          <w:tcPr>
            <w:tcW w:w="680" w:type="dxa"/>
          </w:tcPr>
          <w:p w:rsidR="00793EA0" w:rsidRDefault="00793EA0">
            <w:pPr>
              <w:pStyle w:val="ConsPlusNormal"/>
              <w:jc w:val="center"/>
            </w:pPr>
            <w:r>
              <w:t>1.4.</w:t>
            </w:r>
          </w:p>
        </w:tc>
        <w:tc>
          <w:tcPr>
            <w:tcW w:w="7880" w:type="dxa"/>
          </w:tcPr>
          <w:p w:rsidR="00793EA0" w:rsidRDefault="00793EA0">
            <w:pPr>
              <w:pStyle w:val="ConsPlusNormal"/>
            </w:pPr>
            <w:r>
              <w:t>За временную регистрацию ранее зарегистрированных транспортных средств по месту их пребывания</w:t>
            </w:r>
          </w:p>
        </w:tc>
        <w:tc>
          <w:tcPr>
            <w:tcW w:w="1077" w:type="dxa"/>
          </w:tcPr>
          <w:p w:rsidR="00793EA0" w:rsidRDefault="00793EA0">
            <w:pPr>
              <w:pStyle w:val="ConsPlusNormal"/>
              <w:jc w:val="center"/>
            </w:pPr>
            <w:r>
              <w:t>350</w:t>
            </w:r>
          </w:p>
        </w:tc>
      </w:tr>
      <w:tr w:rsidR="00793EA0">
        <w:tc>
          <w:tcPr>
            <w:tcW w:w="680" w:type="dxa"/>
          </w:tcPr>
          <w:p w:rsidR="00793EA0" w:rsidRDefault="00793EA0">
            <w:pPr>
              <w:pStyle w:val="ConsPlusNormal"/>
              <w:jc w:val="center"/>
            </w:pPr>
            <w:r>
              <w:t>1.5.</w:t>
            </w:r>
          </w:p>
        </w:tc>
        <w:tc>
          <w:tcPr>
            <w:tcW w:w="7880" w:type="dxa"/>
          </w:tcPr>
          <w:p w:rsidR="00793EA0" w:rsidRDefault="00793EA0">
            <w:pPr>
              <w:pStyle w:val="ConsPlusNormal"/>
            </w:pPr>
            <w:r>
              <w:t>За внесение изменений в выданный ранее паспорт транспортного средства</w:t>
            </w:r>
          </w:p>
        </w:tc>
        <w:tc>
          <w:tcPr>
            <w:tcW w:w="1077" w:type="dxa"/>
          </w:tcPr>
          <w:p w:rsidR="00793EA0" w:rsidRDefault="00793EA0">
            <w:pPr>
              <w:pStyle w:val="ConsPlusNormal"/>
              <w:jc w:val="center"/>
            </w:pPr>
            <w:r>
              <w:t>350</w:t>
            </w:r>
          </w:p>
        </w:tc>
      </w:tr>
      <w:tr w:rsidR="00793EA0">
        <w:tc>
          <w:tcPr>
            <w:tcW w:w="680" w:type="dxa"/>
          </w:tcPr>
          <w:p w:rsidR="00793EA0" w:rsidRDefault="00793EA0">
            <w:pPr>
              <w:pStyle w:val="ConsPlusNormal"/>
              <w:jc w:val="center"/>
            </w:pPr>
            <w:r>
              <w:t>1.6.</w:t>
            </w:r>
          </w:p>
        </w:tc>
        <w:tc>
          <w:tcPr>
            <w:tcW w:w="7880" w:type="dxa"/>
          </w:tcPr>
          <w:p w:rsidR="00793EA0" w:rsidRDefault="00793EA0">
            <w:pPr>
              <w:pStyle w:val="ConsPlusNormal"/>
            </w:pPr>
            <w:r>
              <w:t>За выдачу государственного регистрационного знака "Транзит", изготовленного из расходных материалов на бумажной основе</w:t>
            </w:r>
          </w:p>
        </w:tc>
        <w:tc>
          <w:tcPr>
            <w:tcW w:w="1077" w:type="dxa"/>
          </w:tcPr>
          <w:p w:rsidR="00793EA0" w:rsidRDefault="00793EA0">
            <w:pPr>
              <w:pStyle w:val="ConsPlusNormal"/>
              <w:jc w:val="center"/>
            </w:pPr>
            <w:r>
              <w:t>200</w:t>
            </w:r>
          </w:p>
        </w:tc>
      </w:tr>
      <w:tr w:rsidR="00793EA0">
        <w:tc>
          <w:tcPr>
            <w:tcW w:w="680" w:type="dxa"/>
          </w:tcPr>
          <w:p w:rsidR="00793EA0" w:rsidRDefault="00793EA0">
            <w:pPr>
              <w:pStyle w:val="ConsPlusNormal"/>
              <w:jc w:val="center"/>
            </w:pPr>
            <w:r>
              <w:t>1.7.</w:t>
            </w:r>
          </w:p>
        </w:tc>
        <w:tc>
          <w:tcPr>
            <w:tcW w:w="7880" w:type="dxa"/>
          </w:tcPr>
          <w:p w:rsidR="00793EA0" w:rsidRDefault="00793EA0">
            <w:pPr>
              <w:pStyle w:val="ConsPlusNormal"/>
            </w:pPr>
            <w:r>
              <w:t>За выдачу свидетельства на высвободившийся номерной агрегат, в том числе взамен утраченного или пришедшего в негодность</w:t>
            </w:r>
          </w:p>
        </w:tc>
        <w:tc>
          <w:tcPr>
            <w:tcW w:w="1077" w:type="dxa"/>
          </w:tcPr>
          <w:p w:rsidR="00793EA0" w:rsidRDefault="00793EA0">
            <w:pPr>
              <w:pStyle w:val="ConsPlusNormal"/>
              <w:jc w:val="center"/>
            </w:pPr>
            <w:r>
              <w:t>350</w:t>
            </w:r>
          </w:p>
        </w:tc>
      </w:tr>
      <w:tr w:rsidR="00793EA0">
        <w:tc>
          <w:tcPr>
            <w:tcW w:w="680" w:type="dxa"/>
          </w:tcPr>
          <w:p w:rsidR="00793EA0" w:rsidRDefault="00793EA0">
            <w:pPr>
              <w:pStyle w:val="ConsPlusNormal"/>
              <w:jc w:val="center"/>
            </w:pPr>
            <w:r>
              <w:t>1.8.</w:t>
            </w:r>
          </w:p>
        </w:tc>
        <w:tc>
          <w:tcPr>
            <w:tcW w:w="7880" w:type="dxa"/>
          </w:tcPr>
          <w:p w:rsidR="00793EA0" w:rsidRDefault="00793EA0">
            <w:pPr>
              <w:pStyle w:val="ConsPlusNormal"/>
            </w:pPr>
            <w:r>
              <w:t>За выдачу свидетельства о прохождении технического осмотра транспортного средства, в том числе взамен утраченного или пришедшего в негодность</w:t>
            </w:r>
          </w:p>
        </w:tc>
        <w:tc>
          <w:tcPr>
            <w:tcW w:w="1077" w:type="dxa"/>
          </w:tcPr>
          <w:p w:rsidR="00793EA0" w:rsidRDefault="00793EA0">
            <w:pPr>
              <w:pStyle w:val="ConsPlusNormal"/>
              <w:jc w:val="center"/>
            </w:pPr>
            <w:r>
              <w:t>400</w:t>
            </w:r>
          </w:p>
        </w:tc>
      </w:tr>
    </w:tbl>
    <w:p w:rsidR="00793EA0" w:rsidRDefault="00793EA0">
      <w:pPr>
        <w:sectPr w:rsidR="00793EA0">
          <w:pgSz w:w="16838" w:h="11905" w:orient="landscape"/>
          <w:pgMar w:top="1701" w:right="1134" w:bottom="850" w:left="1134" w:header="0" w:footer="0" w:gutter="0"/>
          <w:cols w:space="720"/>
        </w:sectPr>
      </w:pPr>
    </w:p>
    <w:p w:rsidR="00793EA0" w:rsidRDefault="00793EA0">
      <w:pPr>
        <w:pStyle w:val="ConsPlusNormal"/>
        <w:jc w:val="both"/>
      </w:pPr>
    </w:p>
    <w:p w:rsidR="00793EA0" w:rsidRDefault="00793EA0">
      <w:pPr>
        <w:pStyle w:val="ConsPlusNormal"/>
        <w:jc w:val="both"/>
      </w:pPr>
    </w:p>
    <w:p w:rsidR="00793EA0" w:rsidRDefault="00793EA0">
      <w:pPr>
        <w:pStyle w:val="ConsPlusNormal"/>
        <w:jc w:val="both"/>
      </w:pPr>
    </w:p>
    <w:p w:rsidR="00793EA0" w:rsidRDefault="00793EA0">
      <w:pPr>
        <w:pStyle w:val="ConsPlusNormal"/>
        <w:jc w:val="both"/>
      </w:pPr>
    </w:p>
    <w:p w:rsidR="00793EA0" w:rsidRDefault="00793EA0">
      <w:pPr>
        <w:pStyle w:val="ConsPlusNormal"/>
        <w:jc w:val="both"/>
      </w:pPr>
    </w:p>
    <w:p w:rsidR="00793EA0" w:rsidRDefault="00793EA0">
      <w:pPr>
        <w:pStyle w:val="ConsPlusNormal"/>
        <w:jc w:val="right"/>
        <w:outlineLvl w:val="1"/>
      </w:pPr>
      <w:r>
        <w:t>Приложение N 5</w:t>
      </w:r>
    </w:p>
    <w:p w:rsidR="00793EA0" w:rsidRDefault="00793EA0">
      <w:pPr>
        <w:pStyle w:val="ConsPlusNormal"/>
        <w:jc w:val="right"/>
      </w:pPr>
      <w:r>
        <w:t>к Административному регламенту</w:t>
      </w:r>
    </w:p>
    <w:p w:rsidR="00793EA0" w:rsidRDefault="00793EA0">
      <w:pPr>
        <w:pStyle w:val="ConsPlusNormal"/>
        <w:jc w:val="both"/>
      </w:pPr>
    </w:p>
    <w:p w:rsidR="00793EA0" w:rsidRDefault="00793EA0">
      <w:pPr>
        <w:pStyle w:val="ConsPlusNormal"/>
        <w:jc w:val="center"/>
      </w:pPr>
      <w:bookmarkStart w:id="8" w:name="P525"/>
      <w:bookmarkEnd w:id="8"/>
      <w:r>
        <w:t>БЛОК-СХЕМА</w:t>
      </w:r>
    </w:p>
    <w:p w:rsidR="00793EA0" w:rsidRDefault="00793EA0">
      <w:pPr>
        <w:pStyle w:val="ConsPlusNormal"/>
        <w:jc w:val="center"/>
      </w:pPr>
      <w:r>
        <w:t>ПРЕДОСТАВЛЕНИЯ МИНИСТЕРСТВОМ СЕЛЬСКОГО ХОЗЯЙСТВА КБР</w:t>
      </w:r>
    </w:p>
    <w:p w:rsidR="00793EA0" w:rsidRDefault="00793EA0">
      <w:pPr>
        <w:pStyle w:val="ConsPlusNormal"/>
        <w:jc w:val="center"/>
      </w:pPr>
      <w:r>
        <w:t>ГОСУДАРСТВЕННОЙ УСЛУГИ "РЕГИСТРАЦИЯ ТРАКТОРОВ, САМОХОДНЫХ</w:t>
      </w:r>
    </w:p>
    <w:p w:rsidR="00793EA0" w:rsidRDefault="00793EA0">
      <w:pPr>
        <w:pStyle w:val="ConsPlusNormal"/>
        <w:jc w:val="center"/>
      </w:pPr>
      <w:r>
        <w:t>ДОРОЖНО-СТРОИТЕЛЬНЫХ И ИНЫХ МАШИН И ПРИЦЕПОВ К НИМ, А ТАКЖЕ</w:t>
      </w:r>
    </w:p>
    <w:p w:rsidR="00793EA0" w:rsidRDefault="00793EA0">
      <w:pPr>
        <w:pStyle w:val="ConsPlusNormal"/>
        <w:jc w:val="center"/>
      </w:pPr>
      <w:r>
        <w:t>ВЫДАЧА НА НИХ ГОСУДАРСТВЕННЫХ РЕГИСТРАЦИОННЫХ ЗНАКОВ (КРОМЕ</w:t>
      </w:r>
    </w:p>
    <w:p w:rsidR="00793EA0" w:rsidRDefault="00793EA0">
      <w:pPr>
        <w:pStyle w:val="ConsPlusNormal"/>
        <w:jc w:val="center"/>
      </w:pPr>
      <w:r>
        <w:t>МАШИН ВООРУЖЕННЫХ СИЛ И ДРУГИХ ВОЙСК РОССИЙСКОЙ ФЕДЕРАЦИИ)"</w:t>
      </w:r>
    </w:p>
    <w:p w:rsidR="00793EA0" w:rsidRDefault="00793EA0">
      <w:pPr>
        <w:pStyle w:val="ConsPlusNormal"/>
        <w:jc w:val="both"/>
      </w:pPr>
    </w:p>
    <w:p w:rsidR="00793EA0" w:rsidRDefault="00793EA0">
      <w:pPr>
        <w:pStyle w:val="ConsPlusNonformat"/>
        <w:jc w:val="both"/>
      </w:pPr>
      <w:r>
        <w:t xml:space="preserve">  ┌────────────────────────────────────────────────────────────────────┐</w:t>
      </w:r>
    </w:p>
    <w:p w:rsidR="00793EA0" w:rsidRDefault="00793EA0">
      <w:pPr>
        <w:pStyle w:val="ConsPlusNonformat"/>
        <w:jc w:val="both"/>
      </w:pPr>
      <w:r>
        <w:t xml:space="preserve">  │Прием заявлений у юридических и физических лиц о регистрации техники│</w:t>
      </w:r>
    </w:p>
    <w:p w:rsidR="00793EA0" w:rsidRDefault="00793EA0">
      <w:pPr>
        <w:pStyle w:val="ConsPlusNonformat"/>
        <w:jc w:val="both"/>
      </w:pPr>
      <w:r>
        <w:t xml:space="preserve">  │                с приложением необходимых документов                │</w:t>
      </w:r>
    </w:p>
    <w:p w:rsidR="00793EA0" w:rsidRDefault="00793EA0">
      <w:pPr>
        <w:pStyle w:val="ConsPlusNonformat"/>
        <w:jc w:val="both"/>
      </w:pPr>
      <w:r>
        <w:t xml:space="preserve">  └───────────────┬────────────────────────────────────────────────────┘</w:t>
      </w:r>
    </w:p>
    <w:p w:rsidR="00793EA0" w:rsidRDefault="00793EA0">
      <w:pPr>
        <w:pStyle w:val="ConsPlusNonformat"/>
        <w:jc w:val="both"/>
      </w:pPr>
      <w:r>
        <w:t xml:space="preserve">                  v</w:t>
      </w:r>
    </w:p>
    <w:p w:rsidR="00793EA0" w:rsidRDefault="00793EA0">
      <w:pPr>
        <w:pStyle w:val="ConsPlusNonformat"/>
        <w:jc w:val="both"/>
      </w:pPr>
      <w:r>
        <w:t xml:space="preserve">  ┌─────────────────────────────────┐         ┌────────────────────────┐</w:t>
      </w:r>
    </w:p>
    <w:p w:rsidR="00793EA0" w:rsidRDefault="00793EA0">
      <w:pPr>
        <w:pStyle w:val="ConsPlusNonformat"/>
        <w:jc w:val="both"/>
      </w:pPr>
      <w:r>
        <w:t xml:space="preserve">  │   Рассмотрение представленных   ├────────&gt;│  Возврат документов    │</w:t>
      </w:r>
    </w:p>
    <w:p w:rsidR="00793EA0" w:rsidRDefault="00793EA0">
      <w:pPr>
        <w:pStyle w:val="ConsPlusNonformat"/>
        <w:jc w:val="both"/>
      </w:pPr>
      <w:r>
        <w:t xml:space="preserve">  │     к регистрации документов    │&lt;────────┤   для дооформления     │</w:t>
      </w:r>
    </w:p>
    <w:p w:rsidR="00793EA0" w:rsidRDefault="00793EA0">
      <w:pPr>
        <w:pStyle w:val="ConsPlusNonformat"/>
        <w:jc w:val="both"/>
      </w:pPr>
      <w:r>
        <w:t xml:space="preserve">  └───────────────┬────────────────┬┘         └────────────────────────┘</w:t>
      </w:r>
    </w:p>
    <w:p w:rsidR="00793EA0" w:rsidRDefault="00793EA0">
      <w:pPr>
        <w:pStyle w:val="ConsPlusNonformat"/>
        <w:jc w:val="both"/>
      </w:pPr>
      <w:r>
        <w:t xml:space="preserve">                  v                v</w:t>
      </w:r>
    </w:p>
    <w:p w:rsidR="00793EA0" w:rsidRDefault="00793EA0">
      <w:pPr>
        <w:pStyle w:val="ConsPlusNonformat"/>
        <w:jc w:val="both"/>
      </w:pPr>
      <w:r>
        <w:t xml:space="preserve">  ┌───────────────────────────┐  ┌─────────────────────────────────────┐</w:t>
      </w:r>
    </w:p>
    <w:p w:rsidR="00793EA0" w:rsidRDefault="00793EA0">
      <w:pPr>
        <w:pStyle w:val="ConsPlusNonformat"/>
        <w:jc w:val="both"/>
      </w:pPr>
      <w:r>
        <w:t xml:space="preserve">  │Принятие решений об осмотре│  │  Принятие решения о государственном │</w:t>
      </w:r>
    </w:p>
    <w:p w:rsidR="00793EA0" w:rsidRDefault="00793EA0">
      <w:pPr>
        <w:pStyle w:val="ConsPlusNonformat"/>
        <w:jc w:val="both"/>
      </w:pPr>
      <w:r>
        <w:t xml:space="preserve">  │ регистрируемой техники    │  │  техническом осмотре регистрируемой │</w:t>
      </w:r>
    </w:p>
    <w:p w:rsidR="00793EA0" w:rsidRDefault="00793EA0">
      <w:pPr>
        <w:pStyle w:val="ConsPlusNonformat"/>
        <w:jc w:val="both"/>
      </w:pPr>
      <w:r>
        <w:t xml:space="preserve">  │(сверка номерных агрегатов)│  │               техники               │</w:t>
      </w:r>
    </w:p>
    <w:p w:rsidR="00793EA0" w:rsidRDefault="00793EA0">
      <w:pPr>
        <w:pStyle w:val="ConsPlusNonformat"/>
        <w:jc w:val="both"/>
      </w:pPr>
      <w:r>
        <w:t xml:space="preserve">  └───────────────┬───────────┘  └───────────────────┬─────────────────┘</w:t>
      </w:r>
    </w:p>
    <w:p w:rsidR="00793EA0" w:rsidRDefault="00793EA0">
      <w:pPr>
        <w:pStyle w:val="ConsPlusNonformat"/>
        <w:jc w:val="both"/>
      </w:pPr>
      <w:r>
        <w:t xml:space="preserve">                  v                                  v</w:t>
      </w:r>
    </w:p>
    <w:p w:rsidR="00793EA0" w:rsidRDefault="00793EA0">
      <w:pPr>
        <w:pStyle w:val="ConsPlusNonformat"/>
        <w:jc w:val="both"/>
      </w:pPr>
      <w:r>
        <w:t xml:space="preserve">  ┌───────────────────────────┐        ┌───────────────────────────────┐</w:t>
      </w:r>
    </w:p>
    <w:p w:rsidR="00793EA0" w:rsidRDefault="00793EA0">
      <w:pPr>
        <w:pStyle w:val="ConsPlusNonformat"/>
        <w:jc w:val="both"/>
      </w:pPr>
      <w:r>
        <w:t xml:space="preserve">  │  Осмотр регистрируемой    │&lt;───────┤  Проведение  государственного │</w:t>
      </w:r>
    </w:p>
    <w:p w:rsidR="00793EA0" w:rsidRDefault="00793EA0">
      <w:pPr>
        <w:pStyle w:val="ConsPlusNonformat"/>
        <w:jc w:val="both"/>
      </w:pPr>
      <w:r>
        <w:t xml:space="preserve">  │         техники           ├───────&gt;│      технического осмотра     │</w:t>
      </w:r>
    </w:p>
    <w:p w:rsidR="00793EA0" w:rsidRDefault="00793EA0">
      <w:pPr>
        <w:pStyle w:val="ConsPlusNonformat"/>
        <w:jc w:val="both"/>
      </w:pPr>
      <w:r>
        <w:t xml:space="preserve">  └───────────────┬───────────┘        └────────────────┬──────────────┘</w:t>
      </w:r>
    </w:p>
    <w:p w:rsidR="00793EA0" w:rsidRDefault="00793EA0">
      <w:pPr>
        <w:pStyle w:val="ConsPlusNonformat"/>
        <w:jc w:val="both"/>
      </w:pPr>
      <w:r>
        <w:t xml:space="preserve">                  └──┬───────────────────────────────┬──┘</w:t>
      </w:r>
    </w:p>
    <w:p w:rsidR="00793EA0" w:rsidRDefault="00793EA0">
      <w:pPr>
        <w:pStyle w:val="ConsPlusNonformat"/>
        <w:jc w:val="both"/>
      </w:pPr>
      <w:r>
        <w:t xml:space="preserve">                     v                               v</w:t>
      </w:r>
    </w:p>
    <w:p w:rsidR="00793EA0" w:rsidRDefault="00793EA0">
      <w:pPr>
        <w:pStyle w:val="ConsPlusNonformat"/>
        <w:jc w:val="both"/>
      </w:pPr>
      <w:r>
        <w:t xml:space="preserve">  ┌──────────────────────────┐            ┌────────────────────────────┐</w:t>
      </w:r>
    </w:p>
    <w:p w:rsidR="00793EA0" w:rsidRDefault="00793EA0">
      <w:pPr>
        <w:pStyle w:val="ConsPlusNonformat"/>
        <w:jc w:val="both"/>
      </w:pPr>
      <w:r>
        <w:t xml:space="preserve">  │     Принятие решения     │     ┌──────┤ Принятие решения об отказе │</w:t>
      </w:r>
    </w:p>
    <w:p w:rsidR="00793EA0" w:rsidRDefault="00793EA0">
      <w:pPr>
        <w:pStyle w:val="ConsPlusNonformat"/>
        <w:jc w:val="both"/>
      </w:pPr>
      <w:r>
        <w:t xml:space="preserve">  │  о регистрации техники   │     │      │    в регистрации техники   │</w:t>
      </w:r>
    </w:p>
    <w:p w:rsidR="00793EA0" w:rsidRDefault="00793EA0">
      <w:pPr>
        <w:pStyle w:val="ConsPlusNonformat"/>
        <w:jc w:val="both"/>
      </w:pPr>
      <w:r>
        <w:t xml:space="preserve">  └───────────────┬──────────┘     │      └──────────┬─────────────────┘</w:t>
      </w:r>
    </w:p>
    <w:p w:rsidR="00793EA0" w:rsidRDefault="00793EA0">
      <w:pPr>
        <w:pStyle w:val="ConsPlusNonformat"/>
        <w:jc w:val="both"/>
      </w:pPr>
      <w:r>
        <w:t xml:space="preserve">                  v                │                 v</w:t>
      </w:r>
    </w:p>
    <w:p w:rsidR="00793EA0" w:rsidRDefault="00793EA0">
      <w:pPr>
        <w:pStyle w:val="ConsPlusNonformat"/>
        <w:jc w:val="both"/>
      </w:pPr>
      <w:r>
        <w:t xml:space="preserve">  ┌─────────────────────────────┐  │  ┌────────────────────────────────┐</w:t>
      </w:r>
    </w:p>
    <w:p w:rsidR="00793EA0" w:rsidRDefault="00793EA0">
      <w:pPr>
        <w:pStyle w:val="ConsPlusNonformat"/>
        <w:jc w:val="both"/>
      </w:pPr>
      <w:r>
        <w:t xml:space="preserve">  │   Выдача регистрационных    │  │  │    Направление материалов      │</w:t>
      </w:r>
    </w:p>
    <w:p w:rsidR="00793EA0" w:rsidRDefault="00793EA0">
      <w:pPr>
        <w:pStyle w:val="ConsPlusNonformat"/>
        <w:jc w:val="both"/>
      </w:pPr>
      <w:r>
        <w:t xml:space="preserve">  │документов и государственного│  │  │      для расследования         │</w:t>
      </w:r>
    </w:p>
    <w:p w:rsidR="00793EA0" w:rsidRDefault="00793EA0">
      <w:pPr>
        <w:pStyle w:val="ConsPlusNonformat"/>
        <w:jc w:val="both"/>
      </w:pPr>
      <w:r>
        <w:t xml:space="preserve">  │   регистрационного знака    │  │  │     в следственные органы      │</w:t>
      </w:r>
    </w:p>
    <w:p w:rsidR="00793EA0" w:rsidRDefault="00793EA0">
      <w:pPr>
        <w:pStyle w:val="ConsPlusNonformat"/>
        <w:jc w:val="both"/>
      </w:pPr>
      <w:r>
        <w:t xml:space="preserve">  │          заявителю          │  │  │                                │</w:t>
      </w:r>
    </w:p>
    <w:p w:rsidR="00793EA0" w:rsidRDefault="00793EA0">
      <w:pPr>
        <w:pStyle w:val="ConsPlusNonformat"/>
        <w:jc w:val="both"/>
      </w:pPr>
      <w:r>
        <w:t xml:space="preserve">  └─────────────────────────────┘  │  └────────────────────────────────┘</w:t>
      </w:r>
    </w:p>
    <w:p w:rsidR="00793EA0" w:rsidRDefault="00793EA0">
      <w:pPr>
        <w:pStyle w:val="ConsPlusNonformat"/>
        <w:jc w:val="both"/>
      </w:pPr>
      <w:r>
        <w:t xml:space="preserve">                                   v</w:t>
      </w:r>
    </w:p>
    <w:p w:rsidR="00793EA0" w:rsidRDefault="00793EA0">
      <w:pPr>
        <w:pStyle w:val="ConsPlusNonformat"/>
        <w:jc w:val="both"/>
      </w:pPr>
      <w:r>
        <w:t xml:space="preserve">  ┌────────────────────────────────────────────────────────────────────┐</w:t>
      </w:r>
    </w:p>
    <w:p w:rsidR="00793EA0" w:rsidRDefault="00793EA0">
      <w:pPr>
        <w:pStyle w:val="ConsPlusNonformat"/>
        <w:jc w:val="both"/>
      </w:pPr>
      <w:r>
        <w:t>┌─┤            Направление заявителю мотивированного отказа            │</w:t>
      </w:r>
    </w:p>
    <w:p w:rsidR="00793EA0" w:rsidRDefault="00793EA0">
      <w:pPr>
        <w:pStyle w:val="ConsPlusNonformat"/>
        <w:jc w:val="both"/>
      </w:pPr>
      <w:r>
        <w:t>│ │                     в предоставлении госуслуги                     │</w:t>
      </w:r>
    </w:p>
    <w:p w:rsidR="00793EA0" w:rsidRDefault="00793EA0">
      <w:pPr>
        <w:pStyle w:val="ConsPlusNonformat"/>
        <w:jc w:val="both"/>
      </w:pPr>
      <w:r>
        <w:t>│ └────────────────────────────────────────────────────────────────────┘</w:t>
      </w:r>
    </w:p>
    <w:p w:rsidR="00793EA0" w:rsidRDefault="00793EA0">
      <w:pPr>
        <w:pStyle w:val="ConsPlusNonformat"/>
        <w:jc w:val="both"/>
      </w:pPr>
      <w:r>
        <w:t>│</w:t>
      </w:r>
    </w:p>
    <w:p w:rsidR="00793EA0" w:rsidRDefault="00793EA0">
      <w:pPr>
        <w:pStyle w:val="ConsPlusNonformat"/>
        <w:jc w:val="both"/>
      </w:pPr>
      <w:r>
        <w:t>│ ┌────────────────────────────────────────────────────────────────────┐</w:t>
      </w:r>
    </w:p>
    <w:p w:rsidR="00793EA0" w:rsidRDefault="00793EA0">
      <w:pPr>
        <w:pStyle w:val="ConsPlusNonformat"/>
        <w:jc w:val="both"/>
      </w:pPr>
      <w:r>
        <w:t>├─┤ Поступление жалобы на действие (бездействие) должностного лица при │</w:t>
      </w:r>
    </w:p>
    <w:p w:rsidR="00793EA0" w:rsidRDefault="00793EA0">
      <w:pPr>
        <w:pStyle w:val="ConsPlusNonformat"/>
        <w:jc w:val="both"/>
      </w:pPr>
      <w:r>
        <w:t>│ │ предоставлении либо отказе в предоставлении государственной услуги │</w:t>
      </w:r>
    </w:p>
    <w:p w:rsidR="00793EA0" w:rsidRDefault="00793EA0">
      <w:pPr>
        <w:pStyle w:val="ConsPlusNonformat"/>
        <w:jc w:val="both"/>
      </w:pPr>
      <w:r>
        <w:t>│ └────────────────────────────────────────────────────────────────────┘</w:t>
      </w:r>
    </w:p>
    <w:p w:rsidR="00793EA0" w:rsidRDefault="00793EA0">
      <w:pPr>
        <w:pStyle w:val="ConsPlusNonformat"/>
        <w:jc w:val="both"/>
      </w:pPr>
      <w:r>
        <w:t>│</w:t>
      </w:r>
    </w:p>
    <w:p w:rsidR="00793EA0" w:rsidRDefault="00793EA0">
      <w:pPr>
        <w:pStyle w:val="ConsPlusNonformat"/>
        <w:jc w:val="both"/>
      </w:pPr>
      <w:r>
        <w:t>│ ┌────────────────────────────────────────────────────────────────────┐</w:t>
      </w:r>
    </w:p>
    <w:p w:rsidR="00793EA0" w:rsidRDefault="00793EA0">
      <w:pPr>
        <w:pStyle w:val="ConsPlusNonformat"/>
        <w:jc w:val="both"/>
      </w:pPr>
      <w:r>
        <w:t>│ │    Рассмотрение жалобы и удовлетворение в форме отмены принятого   │</w:t>
      </w:r>
    </w:p>
    <w:p w:rsidR="00793EA0" w:rsidRDefault="00793EA0">
      <w:pPr>
        <w:pStyle w:val="ConsPlusNonformat"/>
        <w:jc w:val="both"/>
      </w:pPr>
      <w:r>
        <w:lastRenderedPageBreak/>
        <w:t>│ │   решения, исправления допущенных министерством опечаток и ошибок  │</w:t>
      </w:r>
    </w:p>
    <w:p w:rsidR="00793EA0" w:rsidRDefault="00793EA0">
      <w:pPr>
        <w:pStyle w:val="ConsPlusNonformat"/>
        <w:jc w:val="both"/>
      </w:pPr>
      <w:r>
        <w:t>│ │    в выданных в результате предоставления государственной услуги   │</w:t>
      </w:r>
    </w:p>
    <w:p w:rsidR="00793EA0" w:rsidRDefault="00793EA0">
      <w:pPr>
        <w:pStyle w:val="ConsPlusNonformat"/>
        <w:jc w:val="both"/>
      </w:pPr>
      <w:r>
        <w:t>├&gt;│  документах, возврата заявителю денежных средств, взимание которых │</w:t>
      </w:r>
    </w:p>
    <w:p w:rsidR="00793EA0" w:rsidRDefault="00793EA0">
      <w:pPr>
        <w:pStyle w:val="ConsPlusNonformat"/>
        <w:jc w:val="both"/>
      </w:pPr>
      <w:r>
        <w:t>│ │      не предусмотрено нормативными правовыми актами Российской     │</w:t>
      </w:r>
    </w:p>
    <w:p w:rsidR="00793EA0" w:rsidRDefault="00793EA0">
      <w:pPr>
        <w:pStyle w:val="ConsPlusNonformat"/>
        <w:jc w:val="both"/>
      </w:pPr>
      <w:r>
        <w:t>│ │              Федерации, нормативными правовыми актами              │</w:t>
      </w:r>
    </w:p>
    <w:p w:rsidR="00793EA0" w:rsidRDefault="00793EA0">
      <w:pPr>
        <w:pStyle w:val="ConsPlusNonformat"/>
        <w:jc w:val="both"/>
      </w:pPr>
      <w:r>
        <w:t>│ │       Кабардино-Балкарской Республики, а также в иных формах       │</w:t>
      </w:r>
    </w:p>
    <w:p w:rsidR="00793EA0" w:rsidRDefault="00793EA0">
      <w:pPr>
        <w:pStyle w:val="ConsPlusNonformat"/>
        <w:jc w:val="both"/>
      </w:pPr>
      <w:r>
        <w:t>│ └────────────────────────────────────────────────────────────────────┘</w:t>
      </w:r>
    </w:p>
    <w:p w:rsidR="00793EA0" w:rsidRDefault="00793EA0">
      <w:pPr>
        <w:pStyle w:val="ConsPlusNonformat"/>
        <w:jc w:val="both"/>
      </w:pPr>
      <w:r>
        <w:t>│</w:t>
      </w:r>
    </w:p>
    <w:p w:rsidR="00793EA0" w:rsidRDefault="00793EA0">
      <w:pPr>
        <w:pStyle w:val="ConsPlusNonformat"/>
        <w:jc w:val="both"/>
      </w:pPr>
      <w:r>
        <w:t>│ ┌────────────────────────────────────────────────────────────────────┐</w:t>
      </w:r>
    </w:p>
    <w:p w:rsidR="00793EA0" w:rsidRDefault="00793EA0">
      <w:pPr>
        <w:pStyle w:val="ConsPlusNonformat"/>
        <w:jc w:val="both"/>
      </w:pPr>
      <w:r>
        <w:t>└&gt;│            Мотивированный отказ в удовлетворении жалобы            │</w:t>
      </w:r>
    </w:p>
    <w:p w:rsidR="00793EA0" w:rsidRDefault="00793EA0">
      <w:pPr>
        <w:pStyle w:val="ConsPlusNormal"/>
      </w:pPr>
      <w:hyperlink r:id="rId25" w:history="1">
        <w:r>
          <w:rPr>
            <w:i/>
            <w:color w:val="0000FF"/>
          </w:rPr>
          <w:br/>
          <w:t>Приказ Минсельхоза КБР от 12.01.2017 N 1 "Об утверждении административных регламентов" (вместе с "Административным регламентом предоставления Министерством сельского хозяйства Кабардино-Балкарской Республики государственной услуги "Регистрация тракторов, самоходных дорожно-строительных и иных машин и прицепов к ним, а также выдача на них государственных регистрационных знаков (кроме машин Вооруженных Сил и других войск Российской Федерации)", "Административным регламентом предоставления Министерством сельского хозяйства Кабардино-Балкарской Республики государственной услуги "Проведение периодических государственных технических осмотров", "Административным регламентом предоставления Министерством сельского хозяйства Кабардино-Балкарской Республики государственной услуги "Прием экзаменов на право управления самоходными машинами и выдача удостоверения тракториста-машиниста (тракториста)", "Административным регламентом предоставления Министерством сельского хозяйства Кабардино-Балкарской Республики государственной услуги "Выдача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 {КонсультантПлюс}</w:t>
        </w:r>
      </w:hyperlink>
      <w:r>
        <w:br/>
      </w:r>
    </w:p>
    <w:p w:rsidR="00A53184" w:rsidRDefault="00A53184">
      <w:bookmarkStart w:id="9" w:name="_GoBack"/>
      <w:bookmarkEnd w:id="9"/>
    </w:p>
    <w:sectPr w:rsidR="00A53184" w:rsidSect="00313FD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A0"/>
    <w:rsid w:val="00793EA0"/>
    <w:rsid w:val="00A53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790DB-F780-46F4-8C95-8C020962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E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3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3EA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A7891D5E64E75FA0DDE5A077475A310A7923892064E2229A725597C7BCH8N" TargetMode="External"/><Relationship Id="rId13" Type="http://schemas.openxmlformats.org/officeDocument/2006/relationships/hyperlink" Target="consultantplus://offline/ref=C3A7891D5E64E75FA0DDE5A077475A31087122802D6FE2229A725597C7BCH8N" TargetMode="External"/><Relationship Id="rId18" Type="http://schemas.openxmlformats.org/officeDocument/2006/relationships/hyperlink" Target="consultantplus://offline/ref=C3A7891D5E64E75FA0DDE5A077475A31087F2E872469E2229A725597C7BCH8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3A7891D5E64E75FA0DDE5A077475A310A792988226CE2229A725597C7C898348BD76CC6BDH6N" TargetMode="External"/><Relationship Id="rId7" Type="http://schemas.openxmlformats.org/officeDocument/2006/relationships/hyperlink" Target="consultantplus://offline/ref=C3A7891D5E64E75FA0DDE5A077475A310A792F82206EE2229A725597C7BCH8N" TargetMode="External"/><Relationship Id="rId12" Type="http://schemas.openxmlformats.org/officeDocument/2006/relationships/hyperlink" Target="consultantplus://offline/ref=C3A7891D5E64E75FA0DDE5A077475A310B712C80236FE2229A725597C7BCH8N" TargetMode="External"/><Relationship Id="rId17" Type="http://schemas.openxmlformats.org/officeDocument/2006/relationships/hyperlink" Target="consultantplus://offline/ref=C3A7891D5E64E75FA0DDE5A077475A310A7D2F892C66BF28922B5995BCH0N" TargetMode="External"/><Relationship Id="rId25" Type="http://schemas.openxmlformats.org/officeDocument/2006/relationships/hyperlink" Target="consultantplus://offline/ref=C3A7891D5E64E75FA0DDFBAD612B073C0D72758C206EEA7CC52D0ECA90C19263CC983586977C4B43DAD38DB5H9N" TargetMode="External"/><Relationship Id="rId2" Type="http://schemas.openxmlformats.org/officeDocument/2006/relationships/settings" Target="settings.xml"/><Relationship Id="rId16" Type="http://schemas.openxmlformats.org/officeDocument/2006/relationships/hyperlink" Target="consultantplus://offline/ref=C3A7891D5E64E75FA0DDFBAD612B073C0D72758C266CEA76C02D0ECA90C19263BCHCN" TargetMode="External"/><Relationship Id="rId20" Type="http://schemas.openxmlformats.org/officeDocument/2006/relationships/hyperlink" Target="consultantplus://offline/ref=C3A7891D5E64E75FA0DDE5A077475A310B7E29872466BF28922B5995C0C7C7238C9E60C5D3714DB4H7N" TargetMode="External"/><Relationship Id="rId1" Type="http://schemas.openxmlformats.org/officeDocument/2006/relationships/styles" Target="styles.xml"/><Relationship Id="rId6" Type="http://schemas.openxmlformats.org/officeDocument/2006/relationships/hyperlink" Target="consultantplus://offline/ref=C3A7891D5E64E75FA0DDE5A077475A310B702F872C6FE2229A725597C7BCH8N" TargetMode="External"/><Relationship Id="rId11" Type="http://schemas.openxmlformats.org/officeDocument/2006/relationships/hyperlink" Target="consultantplus://offline/ref=C3A7891D5E64E75FA0DDE5A077475A310A792F832D6CE2229A725597C7BCH8N" TargetMode="External"/><Relationship Id="rId24" Type="http://schemas.openxmlformats.org/officeDocument/2006/relationships/hyperlink" Target="consultantplus://offline/ref=C3A7891D5E64E75FA0DDE5A077475A310A7923892069E2229A725597C7BCH8N" TargetMode="External"/><Relationship Id="rId5" Type="http://schemas.openxmlformats.org/officeDocument/2006/relationships/hyperlink" Target="consultantplus://offline/ref=C3A7891D5E64E75FA0DDE5A077475A310B712C842E3BB520CB275BB9H2N" TargetMode="External"/><Relationship Id="rId15" Type="http://schemas.openxmlformats.org/officeDocument/2006/relationships/hyperlink" Target="consultantplus://offline/ref=C3A7891D5E64E75FA0DDE5A077475A3101712C882C66BF28922B5995BCH0N" TargetMode="External"/><Relationship Id="rId23" Type="http://schemas.openxmlformats.org/officeDocument/2006/relationships/hyperlink" Target="consultantplus://offline/ref=C3A7891D5E64E75FA0DDE5A077475A310A792F82206EE2229A725597C7BCH8N" TargetMode="External"/><Relationship Id="rId10" Type="http://schemas.openxmlformats.org/officeDocument/2006/relationships/hyperlink" Target="consultantplus://offline/ref=C3A7891D5E64E75FA0DDE5A077475A310B7B2B882365E2229A725597C7BCH8N" TargetMode="External"/><Relationship Id="rId19" Type="http://schemas.openxmlformats.org/officeDocument/2006/relationships/hyperlink" Target="consultantplus://offline/ref=C3A7891D5E64E75FA0DDE5A077475A310D782B802666BF28922B5995C0C7C7238C9E60C5D3704AB4HBN" TargetMode="External"/><Relationship Id="rId4" Type="http://schemas.openxmlformats.org/officeDocument/2006/relationships/hyperlink" Target="consultantplus://offline/ref=C3A7891D5E64E75FA0DDE5A077475A310A792988226CE2229A725597C7C898348BD76CC4D0B7H9N" TargetMode="External"/><Relationship Id="rId9" Type="http://schemas.openxmlformats.org/officeDocument/2006/relationships/hyperlink" Target="consultantplus://offline/ref=C3A7891D5E64E75FA0DDE5A077475A310A792988226CE2229A725597C7BCH8N" TargetMode="External"/><Relationship Id="rId14" Type="http://schemas.openxmlformats.org/officeDocument/2006/relationships/hyperlink" Target="consultantplus://offline/ref=C3A7891D5E64E75FA0DDE5A077475A310B7E2288216BE2229A725597C7BCH8N" TargetMode="External"/><Relationship Id="rId22" Type="http://schemas.openxmlformats.org/officeDocument/2006/relationships/hyperlink" Target="consultantplus://offline/ref=C3A7891D5E64E75FA0DDE5A077475A310A792988226CE2229A725597C7C898348BD76CC4D3714943BDHD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8738</Words>
  <Characters>49808</Characters>
  <Application>Microsoft Office Word</Application>
  <DocSecurity>0</DocSecurity>
  <Lines>415</Lines>
  <Paragraphs>116</Paragraphs>
  <ScaleCrop>false</ScaleCrop>
  <Company/>
  <LinksUpToDate>false</LinksUpToDate>
  <CharactersWithSpaces>58430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2018-10-23T13:07:00Z</dcterms:created>
  <dcterms:modified xsi:type="dcterms:W3CDTF">2018-10-23T13:07:00Z</dcterms:modified>
</cp:coreProperties>
</file>