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>
      <w:pPr>
        <w:pStyle w:val="ConsPlusNormal"/>
        <w:jc w:val="right"/>
        <w:outlineLvl w:val="0"/>
      </w:pPr>
      <w:r>
        <w:t>Утвержден</w:t>
      </w:r>
    </w:p>
    <w:p w:rsidR="00636ED6" w:rsidRDefault="00636ED6">
      <w:pPr>
        <w:pStyle w:val="ConsPlusNormal"/>
        <w:jc w:val="right"/>
      </w:pPr>
      <w:r>
        <w:t>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</w:pPr>
      <w:r>
        <w:t>АДМИНИСТРАТИВНЫЙ РЕГЛАМЕНТ</w:t>
      </w:r>
    </w:p>
    <w:p w:rsidR="00636ED6" w:rsidRDefault="00636ED6">
      <w:pPr>
        <w:pStyle w:val="ConsPlusTitle"/>
        <w:jc w:val="center"/>
      </w:pPr>
      <w:r>
        <w:t>ПРЕДОСТАВЛЕНИЯ ГОСУДАРСТВЕННОЙ УСЛУГИ</w:t>
      </w:r>
    </w:p>
    <w:p w:rsidR="00636ED6" w:rsidRDefault="00636ED6">
      <w:pPr>
        <w:pStyle w:val="ConsPlusTitle"/>
        <w:jc w:val="center"/>
      </w:pPr>
      <w:r>
        <w:t>"ВНЕСЕНИЕ СВЕДЕНИЙ В РЕСПУБЛИКАНСКИЙ РЕЕСТР СУБЪЕКТОВ</w:t>
      </w:r>
    </w:p>
    <w:p w:rsidR="00636ED6" w:rsidRDefault="00636ED6">
      <w:pPr>
        <w:pStyle w:val="ConsPlusTitle"/>
        <w:jc w:val="center"/>
      </w:pPr>
      <w:r>
        <w:t>ТУРИСТСКОЙ ИНДУСТРИИ, ОСУЩЕСТВЛЯЮЩИХ ДЕЯТЕЛЬНОСТЬ</w:t>
      </w:r>
    </w:p>
    <w:p w:rsidR="00636ED6" w:rsidRDefault="00636ED6">
      <w:pPr>
        <w:pStyle w:val="ConsPlusTitle"/>
        <w:jc w:val="center"/>
      </w:pPr>
      <w:r>
        <w:t>НА ТЕРРИТОРИИ КАБАРДИНО-БАЛКАРСКОЙ РЕСПУБЛИКИ"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  <w:outlineLvl w:val="1"/>
      </w:pPr>
      <w:r>
        <w:t>I. Общие положения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1.1. Предмет регулирования Административного регламента предоставления государственной услуги (далее - Административный регламент)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"Внесение сведений в республиканский реестр субъектов туристской индустрии, осуществляющих деятельность на территории Кабардино-Балкарской Республики" (далее - государственная услуга, реестр соответственно).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1.2.1. Заявителями на получение государственной услуги являются физические и юридические лица, зарегистрированные в Российской Федерации, либо их уполномоченные представители (далее - заявитель).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1.3.1. Информация по вопросам предоставления государственной услуги сообщается заявителям: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 курортов и туризма Кабардино-Балкарской Республики (далее - Министерство);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обращении с использованием средств телефонной связи;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либо в электронном виде;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посредством размещения сведений: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а - на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б - на сайте федеральной государственной информационной системы "Единый портал государственных и муниципальных услуг (функций) (далее - ЕПГУ);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 - на информационном стенде, расположенном в Министерстве или государственном бюджетном учреждении "Многофункциональный центр по предоставлению государственных и муниципальных услуг КБР" (далее - МФЦ).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1.3.2. Сведения о ходе предоставления государственной услуги сообщаются заявителям: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личном обращении в Министерство;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при обращении в Министерство с использованием средств телефонной связи;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или в электронном виде.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1.3.3. Информирование проводится в форме: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письменного информирования.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1.3.3.1. Устное информирование осуществляется специалистами Министерства или МФЦ при обращении заявителей за информацией лично или по телефону.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1.3.3.2. При ответах на телефонные звонки специалисты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Министерства, в которое обратился заявитель, фамилии, имени, отчестве и должности специалиста, принявшего телефонный звонок.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Министерства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Министерства.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Ответ на обращение в соответствующими разъяснениями и сведениями дается в срок, установленный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1.3.4. Информация, указанная в </w:t>
      </w:r>
      <w:hyperlink w:anchor="P1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27" w:history="1">
        <w:r>
          <w:rPr>
            <w:color w:val="0000FF"/>
          </w:rPr>
          <w:t>1.3.2</w:t>
        </w:r>
      </w:hyperlink>
      <w:r>
        <w:t xml:space="preserve">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предоставлению государственной услуги, размещаются Министерством на информационном стенде Министерства, официальном сайте Министерства,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1.3.5. 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</w:t>
      </w:r>
      <w:r>
        <w:lastRenderedPageBreak/>
        <w:t xml:space="preserve">взаимодействии между Министерством и МФЦ в соответствии с требованиями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правовых актов МФЦ.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1.3.6. На ЕПГУ размещается следующая информация: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с заявителя при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9) текст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1.3.7. Стенды (вывески), содержащие информацию о предоставлении государственной услуги, размещаются в здании Министерства при входе. В размещаемой информации по процедуре предоставления государственной услуги должны быть представлены следующие материалы: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выписки из нормативных правовых актов, регламентирующих предоставление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место нахождения, график приема получателей государственной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перечень лиц, имеющих право на получение государственной услуги, и требования, предъявляемые к ним;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описание процедуры предоставления государственной услуги в текстовом виде и в виде блок-схемы;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перечень, названия, формы и источники происхождения документов, требуемых с заявителя </w:t>
      </w:r>
      <w:r>
        <w:lastRenderedPageBreak/>
        <w:t>при оказании государственной услуги, а также образцы их заполнения;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перечень причин для отказа в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порядок обжалования действия (бездействия) и решений, осуществляемых (принятых) должностными лицами в рамках предоставления услуги.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2.1. Наименование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Наименование государственной услуги - "Внесение сведений в республиканский реестр субъектов туристской индустрии, осуществляющих деятельность на территории Кабардино-Балкарской Республики".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2.2. Наименование органа исполнительной власти, предоставляющего государственную услугу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Министерством курортов и туризма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2.3. Описание результата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выдача заявителю свидетельства о включении в реестр, либо получение заявителем информации об отказе во внесении сведений в реестр.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 - 15 рабочих дней, срок выдачи (направления) документов, являющихся результатом предоставления государственной услуги - 5 рабочих дней с момента принятия решения.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Переоформление (выдача дубликата) свидетельства осуществляется в течение 3 рабочих дней со дня получения заявления на переоформление или выдачу дубликата сертификата.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опубликования,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самоуправления, а также в соответствующем разделе Регионального реестра и на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 их получения, порядок их представления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2.6.1. Для получения государственной услуги необходимо обратиться в Министерство либо в МФЦ (при наличии соглашения о взаимодействии) с </w:t>
      </w:r>
      <w:hyperlink w:anchor="P427" w:history="1">
        <w:r>
          <w:rPr>
            <w:color w:val="0000FF"/>
          </w:rPr>
          <w:t>заявлением</w:t>
        </w:r>
      </w:hyperlink>
      <w:r>
        <w:t xml:space="preserve"> и приложениями к заявлению по форме согласно приложению N 1 к Административному регламенту, либо в случае переоформления или выдачи дубликата сертификата согласно </w:t>
      </w:r>
      <w:hyperlink w:anchor="P1435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2</w:t>
        </w:r>
      </w:hyperlink>
      <w:r>
        <w:t xml:space="preserve">, </w:t>
      </w:r>
      <w:hyperlink w:anchor="P1495" w:history="1">
        <w:r>
          <w:rPr>
            <w:color w:val="0000FF"/>
          </w:rPr>
          <w:t>N 3</w:t>
        </w:r>
      </w:hyperlink>
      <w:r>
        <w:t xml:space="preserve"> к Административному регламенту.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2.6.2. К заявлению прилагаются: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1) свидетельство о присвоении категории, предусмотренной системой классификации гостиниц и иных средств размещения (для гостиниц и иных средств размещения);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2) документ, подтверждающий прохождение аттестации (для экскурсоводов (гидов), гидов-переводчиков, инструкторов-проводников).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Электронные документы должны соответствовать требованиям, установленным в </w:t>
      </w:r>
      <w:hyperlink w:anchor="P148" w:history="1">
        <w:r>
          <w:rPr>
            <w:color w:val="0000FF"/>
          </w:rPr>
          <w:t>пункте 2.17</w:t>
        </w:r>
      </w:hyperlink>
      <w:r>
        <w:t xml:space="preserve">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Если предоставленные копии документов не заверены в установленном порядке, то вместе с копиями документов предоставляются оригиналы. Специалист Министерства или МФЦ сверяет копии документов с подлинником, заверяет их своей подписью и печатью соответственно Министерства или МФЦ и возвращает заявителю подлинники документов.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услуг, порядок их предоставления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2.7.1.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лиц/индивидуальных предпринимателей.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2.8. Указание на запрет требовать от заявителя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2.8.1. Министерство не вправе требовать от заявителя: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предоставления документов на бумажных носителях при предоставлении государственной услуги по экстерриториальному принципу в территориальных отделениях МФЦ (при наличии соглашения о взаимодействии).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2.9.1. Основанием для отказа в приеме документов, необходимых для предоставления государственной услуги, является предоставление неполного комплекта документов, необходимых для предоставления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2.10.2. Основанием для отказа в предоставлении государственной услуги является представление заявителем документов, содержащих неполную или недостоверную информацию.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государственной услуги, не предусмотрено.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2.13.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Регистрация запроса заявителя о предоставлении государственной услуги осуществляется в день поступления запроса в Министерство (в журнале входящей корреспонденции специалистом Министерства, ответственным за ведение делопроизводства) или МФЦ (при наличии соглашения о взаимодействии).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Регистрация запроса и иных документов, необходимых для предоставление государственной услуги, при предоставлении государственной услуги в электронной форме посредством ЕПГУ осуществляется в автоматическом режиме.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федеральным законодательством и законодательством Кабардино-Балкарской Республики о социальной защите инвалидов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 здании, где организуется прием заявителей, предусматриваются места общественного пользования.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2.15.2. Предоставление государственной услуги осуществляется в рабочих кабинетах на рабочих местах специалистов Министерства, ответственных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2.15.3. Помещения, выделенные для предоставления государственной услуги, должны соответствовать комфортным условиям для посетителей и оптимальным условиям работы специалистов с заявителями,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и оргтехникой, позволяющей организовать исполнение государственной услуги в полном объеме.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2.15.5. Места ожидания и места для приема запросов заявителей о предоставлении </w:t>
      </w:r>
      <w:r>
        <w:lastRenderedPageBreak/>
        <w:t>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2.15.6.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2.15.7. При наличии возможности на территории, прилегающей к Министерству, должны быть места для парковки автотранспортных средств.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2.15.8. На центральном входе в помещение Министерства должна быть оборудована информационная табличка, содержащая наименование Министерства.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2.15.9.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 целях обеспечения доступности государственной услуги для инвалидов должны быть обеспечены: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государственной услуги относятся: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(не более 2 раз, продолжительность каждого взаимодействия составляет не более 15 минут);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Министерстве, в сети Интернет;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проведение инструктажа специалистов, осуществляющих первичный контакт с получателями государственной услуги, по вопросам работы с инвалидами;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Министерства в информационно-телекоммуникационной сети "Интернет";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подробное информирование заявителей о ходе рассмотрения их заявок;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удовлетворенность граждан и организаций качеством и доступностью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 (в том числе,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государственный и (или) муниципальных услуг в МФЦ.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2.17.1. Предоставление государственной услуги в МФЦ осуществляется в соответствии с Федеральным законом, иными нормативно-правовыми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МФЦ без участия заявителя в соответствии с нормативными правовыми актами и соглашением о взаимодействии, заключенным между Министерством и МФЦ, с момента вступления в силу указанного соглашения.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2.17.2. Особенности организации предоставления государственной услуги в МФЦ устанавливаются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г. N 186-ПП.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2.17.3. Заявитель также вправе представить заявление и документы, необходимые для предоставления государственной услуги, в Министерство через МФЦ по экстерриториальному принципу. </w:t>
      </w:r>
      <w:hyperlink w:anchor="P1796" w:history="1">
        <w:r>
          <w:rPr>
            <w:color w:val="0000FF"/>
          </w:rPr>
          <w:t>Перечень</w:t>
        </w:r>
      </w:hyperlink>
      <w:r>
        <w:t xml:space="preserve"> территориальных отделений МФЦ приводится в приложении N 9 к Административному регламенту.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 xml:space="preserve">2.17.4. Организация предоставления государственной услуги в электронной форме утверждена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2.17.5. Предоставление государственной услуги при возможности может осуществляться в электронной форме через "Личный кабинет" на ЕПГУ с использованием электронных документов.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2.17.6. Формирование запроса на ЕПГУ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2.17.7.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1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2.17.9. При обращении в электронной форме за получением государственной услуги заявление и каждый прилагаемый к нему документ (далее - пакет документов)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 либо порядок выдачи документа, включаемого в пакет документов.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2.17.10.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2.17.11.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2.17.12. При заполнении электронных форм документов на ЕПГУ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2.17.13. В случае направления документов в электронной форме документы представляются в виде отсканированных файлов в формате PortableDocumentFormat (PDF), с разрешением не менее 300 dpi, сформированных в архив данных в формате "zip" либо "rar".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36ED6" w:rsidRDefault="00636ED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36ED6" w:rsidRDefault="00636ED6">
      <w:pPr>
        <w:pStyle w:val="ConsPlusTitle"/>
        <w:jc w:val="center"/>
      </w:pPr>
      <w:r>
        <w:t>их выполнения, в том числе особенности выполнения</w:t>
      </w:r>
    </w:p>
    <w:p w:rsidR="00636ED6" w:rsidRDefault="00636ED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36ED6" w:rsidRDefault="00636ED6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36ED6" w:rsidRDefault="00636ED6">
      <w:pPr>
        <w:pStyle w:val="ConsPlusTitle"/>
        <w:jc w:val="center"/>
      </w:pPr>
      <w:r>
        <w:lastRenderedPageBreak/>
        <w:t>(действий) в многофункциональных центрах</w:t>
      </w:r>
    </w:p>
    <w:p w:rsidR="00636ED6" w:rsidRDefault="00636ED6">
      <w:pPr>
        <w:pStyle w:val="ConsPlusTitle"/>
        <w:jc w:val="center"/>
      </w:pPr>
      <w:r>
        <w:t>предоставления государственных услуг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3.1. Перечень административных процедур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обращении заявителя в Министерство включает в себя следующие административные процедуры: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1) подача заявителем заявления для включения в реестр, прием и регистрация;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2)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3)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дубликата.</w:t>
      </w:r>
    </w:p>
    <w:p w:rsidR="00636ED6" w:rsidRDefault="00636ED6">
      <w:pPr>
        <w:pStyle w:val="ConsPlusNormal"/>
        <w:spacing w:before="220"/>
        <w:ind w:firstLine="540"/>
        <w:jc w:val="both"/>
      </w:pPr>
      <w:hyperlink w:anchor="P1611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представлена в приложении N 6 к Административному регламенту.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 Подача заявителем заявления для включения в реестр, прием и регистрация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3.1.1.1. Основанием для начала данной административной процедуры является обращение заявителя в Министерство, МФЦ (при наличии соглашения о взаимодействии) с заявлением и перечнем документов согласно </w:t>
      </w:r>
      <w:hyperlink w:anchor="P427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, </w:t>
      </w:r>
      <w:hyperlink w:anchor="P1435" w:history="1">
        <w:r>
          <w:rPr>
            <w:color w:val="0000FF"/>
          </w:rPr>
          <w:t>N 2</w:t>
        </w:r>
      </w:hyperlink>
      <w:r>
        <w:t xml:space="preserve"> или </w:t>
      </w:r>
      <w:hyperlink w:anchor="P1495" w:history="1">
        <w:r>
          <w:rPr>
            <w:color w:val="0000FF"/>
          </w:rPr>
          <w:t>N 3</w:t>
        </w:r>
      </w:hyperlink>
      <w:r>
        <w:t xml:space="preserve"> к Административному регламенту, либо направление им заявления по почте.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3.1.1.2. Прием документов осуществляет специалист Министерства, ответственный за ведение делопроизводства.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3.1.1.3. Регистрация документов осуществляется в течение 1 рабочего дня со дня их получения (поступления). Если заявка о предоставлении государственной услуги представлена менее, чем за 30 минут до окончания рабочего дня, либо получена в выходной день, она регистрируется в течение следующего (ближайшего) рабочего дня.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3.1.1.4. При поступлении обращения заявителя в форме электронного документа специалист Министерства, ответственный за ведение делопроизводства, обязан провести процедуру проверки действительности подписи заявителя, с использованием которой подписан электронный документ (пакет документов).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3.1.1.5. Зарегистрированные документы передаются Министру курортов и туризма Кабардино-Балкарской Республики (лицу, исполняющему его обязанности) для направления документов специалисту Министерства, ответственному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3.1.1.6. Результатом административной процедуры является зарегистрированная заявка.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3.1.1.7. Способом фиксации результата административной процедуры является регистрация заявления о предоставлении государственной услуги в </w:t>
      </w:r>
      <w:hyperlink w:anchor="P1714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 и уведомлений (приложение N 8 к Административному регламенту).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3.1.1.8. Срок исполнения данной административной процедуры составляет 1 день.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3.1.2.1. Основанием для начала данной административной процедуры является поступление </w:t>
      </w:r>
      <w:r>
        <w:lastRenderedPageBreak/>
        <w:t>документов специалисту Министерства, ответственному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3.1.2.2. Специалист в течение 3 рабочих дней проводит экспертизу документов, представленных заявителем (проверяет комплексность представленных документов, правильность их оформления и соответствия установленным Административным регламентом требованиям). В случае поступления заявления о переоформлении свидетельства или выдачи дубликата специалист проводит экспертизу документов в течение 1 рабочего дня.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3.1.2.3. По результатам экспертизы документов принимается решение о включении либо об отказе во включении в реестр.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3.1.2.4. В случае наличия оснований для отказа в предоставлении государственной услуги, указанных в </w:t>
      </w:r>
      <w:hyperlink w:anchor="P105" w:history="1">
        <w:r>
          <w:rPr>
            <w:color w:val="0000FF"/>
          </w:rPr>
          <w:t>пункте 2.10.2</w:t>
        </w:r>
      </w:hyperlink>
      <w:r>
        <w:t xml:space="preserve">. Административного регламента, специалист, ответственный за предоставление государственной услуги, готовит </w:t>
      </w:r>
      <w:hyperlink w:anchor="P1584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5 к Административному регламенту).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3.1.2.5. Результатом административной процедуры является принятие решения о включении в реестр либо отказе во включении в реестр.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3.1.2.6. Способом фиксации результата административной процедуры является формирование дела в соответствии с правилами делопроизводства и оформление заключения, отражающего принятое решение.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3.1.2.7. Срок исполнения данной административной процедуры составляет не более 7 рабочих дней.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3.1.3.1. Основанием для начала данной административной процедуры является заключение специалиста, ответственного за предоставление государственной услуги, в котором отражено решение в отношении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3.1.3.2. Ответственным за исполнение данной Административной процедуры является специалист, ответственный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3.1.3.3. Министерство письменно информирует заявителя о включении в реестр либо отказе во включении в реестр с указанием причин отказа в течение 3 рабочих дней с даты принятия соответствующего решения.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3.1.3.4. Заявителю, в отношении которого было принято решение о включении в реестр, выдается </w:t>
      </w:r>
      <w:hyperlink w:anchor="P1536" w:history="1">
        <w:r>
          <w:rPr>
            <w:color w:val="0000FF"/>
          </w:rPr>
          <w:t>свидетельство</w:t>
        </w:r>
      </w:hyperlink>
      <w:r>
        <w:t xml:space="preserve"> о включении в реестр (далее - Свидетельство), подписанное Министром курортов и туризма Кабардино-Балкарской Республики (либо лицом, его замещающим) и заверенное печатью (приложение N 4 к Административному регламенту).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3.1.3.5. Свидетельство содержит следующую информацию: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- наименование Министерства;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- номер и дата выдачи;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- наименование субъекта туристской индустрии, осуществляющего деятельность на территории Кабардино-Балкарской Республики;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- должность, фамилия, имя и отчество Министра курортов и туризма Кабардино-Балкарской </w:t>
      </w:r>
      <w:r>
        <w:lastRenderedPageBreak/>
        <w:t>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3.1.3.6. Свидетельство оформляется на основании заключения и выдается заявителю в течение 5 рабочих дней со дня принятия решения о включении сведений в реестр.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3.1.3.7. Специалист, ответственный за предоставление государственной услуги, в случае принятия решения о включении в реестр в течение 10 рабочих дней со дня поступления решения вносит сведения в реестр.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3.1.3.8. Результатом административной процедуры является выдача заявителю Свидетельства.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3.1.3.9. Способом фиксации результата административной процедуры является соответствующая запись о выдаче (отказе в выдаче) Свидетельства в </w:t>
      </w:r>
      <w:hyperlink w:anchor="P1714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свидетельств/уведомлений об отказе в предоставлении государственной услуги (приложение N 8 к Административному регламенту).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3.1.3.10. Срок исполнения данной административной процедуры составляет не более 10 рабочих дней.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3.1.3.11. В случае изменения наименования, места нахождения, либо утраты Свидетельства заявитель в течение 5 дней уведомляет об этом Министерство и в течение 1 месяца с даты внесения изменений представляет в Министерство соответствующие документы.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3.1.3.12. Выдача нового Свидетельства осуществляется в течение 3 рабочих дней со дня представления в Министерство заявления о переоформлении Свидетельства.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 Требования к порядку выполнения административных процедур, в том числе к порядку выполнения административных процедур в электронной форме с использованием ЕПГУ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3.2.1. Обращение заявителя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3.2.2.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запроса и иных документов, указанных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</w:t>
      </w:r>
      <w:r>
        <w:lastRenderedPageBreak/>
        <w:t>ввода значений в электронную форму запроса;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в части, касающейся сведений, отсутствующих в ЕСИА;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3.2.4.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указанные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Министерство посредством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3.2.5. Министерство обеспечивает прием документов, необходимых для предоставления государственной услуги,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3.2.6. При получении запроса в электронной форме в автоматическом режиме осуществляется форматно-логистический контроль запроса, проверяется наличие оснований для отказа в приеме запроса и документов, указанных в </w:t>
      </w:r>
      <w:hyperlink w:anchor="P102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а также осуществляются следующие действия: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3.2.7. Прием и регистрация запроса осуществляется специалистом Министерства, ответственным за ведение делопроизводство.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3.2.8. После регистрации запрос направляется специалисту Министерства, ответственному за предоставление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3.2.9. После принятия запроса заявителя специалистом Министерства, ответственным за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3.2.10. Результат предоставления государственной услуги с использованием ЕПГУ не предоставляется.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3.2.11. Заявитель имеет возможность получения информации о ходе предоставления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в электронной форме заявителю направляется: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 записи на прием в орган;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уведомления о результате рассмотрения документов, необходимых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3.2.12. Заявителям обеспечивается возможность оценить доступность и качество предоставления государственной услуги с использованием ЕПГУ при условии возможности предоставления государственной услуги в электронной форме, а также на едином портале исполнительных органов государственной власти Кабардино-Балкарской Республики и органов местного самоуправления.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3.2.13. Порядок досудебного (внесудебного) обжалования решений и действий (бездействия) Министерства, должностного лица Министерства либо специалиста Министерства описан в </w:t>
      </w:r>
      <w:hyperlink w:anchor="P304" w:history="1">
        <w:r>
          <w:rPr>
            <w:color w:val="0000FF"/>
          </w:rPr>
          <w:t>разделе V</w:t>
        </w:r>
      </w:hyperlink>
      <w:r>
        <w:t xml:space="preserve"> "Досудебный (внесудебный) порядок обжалования решений и действий (бездействия) Министерства, а также его должностных лиц"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3.3. Особенности предоставления государственной услуги в МФЦ (при наличии соглашения о взаимодействии)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3.3.1. Юридическим фактом, являющимся основанием для начала административной процедуры, является поступление в МФЦ заявления, предусмотренного </w:t>
      </w:r>
      <w:hyperlink w:anchor="P427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435" w:history="1">
        <w:r>
          <w:rPr>
            <w:color w:val="0000FF"/>
          </w:rPr>
          <w:t>N 2</w:t>
        </w:r>
      </w:hyperlink>
      <w:r>
        <w:t xml:space="preserve"> или </w:t>
      </w:r>
      <w:hyperlink w:anchor="P1495" w:history="1">
        <w:r>
          <w:rPr>
            <w:color w:val="0000FF"/>
          </w:rPr>
          <w:t>N 3</w:t>
        </w:r>
      </w:hyperlink>
      <w:r>
        <w:t xml:space="preserve"> к Административному регламенту, в одном экземпляре на бумажном носителе.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3.3.2. В МФЦ за предоставлением государственной услуги заявитель обращается лично, через законного представителя или доверенное лицо.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3.3.3. 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проверку комплексности представленных документов;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регистрацию заявления в автоматизированной информационной системе МФЦ;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вручение расписки о получении заявления и документов.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3.3.4. Передача документов из МФЦ в Министерство осуществляется посредством их доставки на бумажном носителе курьером МФЦ и/или электронном виде по защищенным каналам связи, </w:t>
      </w:r>
      <w:r>
        <w:lastRenderedPageBreak/>
        <w:t>через систему межведомственного электронного взаимодействия (далее - СМЭВ).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3.3.5. Сотрудник Министерства, ответственный за предоставление государственной услуги, обеспечивает направление в МФЦ результата государственной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3.3.6. 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Специалист МФЦ выдает результат оказания государственной услуги заявителю в момент обращения заявителя в МФЦ за его получением.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7" w:name="P257"/>
      <w:bookmarkEnd w:id="7"/>
      <w:r>
        <w:t>3.4.1. В случае выявления опечаток и ошибок заявитель вправе обратиться в Министерство или МФЦ с заявлением об исправлении допущенных опечаток.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8" w:name="P258"/>
      <w:bookmarkEnd w:id="8"/>
      <w:r>
        <w:t>3.4.2. В заявлении об исправлении опечаток в обязательном порядке указываются: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наименование Министерства или МФЦ;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вид, дата, номер выдачи (регистрации) свидетельства, выданного в результате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9" w:name="P262"/>
      <w:bookmarkEnd w:id="9"/>
      <w:r>
        <w:t>3.4.3. К заявлению должен быть приложен оригинал свидетельства, выданного по результатам предоставления государственной услуги. В случае, если от имени заявителя действует лицо, являющееся его представителем в соответствии с законодательством Российской Федерации, также предоставляется документ, удостоверяющий личность представителя, и документ, подтверждающий соответствующие полномочия.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3.4.4. Оснований для отказа в приеме заявления об исправлении опечаток не предусмотрено.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3.4.5. Основаниями для отказа в исправлении опечаток являются: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не соответствие представленных документов по составу и содержанию требованиям </w:t>
      </w:r>
      <w:hyperlink w:anchor="P257" w:history="1">
        <w:r>
          <w:rPr>
            <w:color w:val="0000FF"/>
          </w:rPr>
          <w:t>пунктов 3.4.1</w:t>
        </w:r>
      </w:hyperlink>
      <w:r>
        <w:t xml:space="preserve"> и </w:t>
      </w:r>
      <w:hyperlink w:anchor="P258" w:history="1">
        <w:r>
          <w:rPr>
            <w:color w:val="0000FF"/>
          </w:rPr>
          <w:t>3.4.2</w:t>
        </w:r>
      </w:hyperlink>
      <w:r>
        <w:t xml:space="preserve"> Административного регламента;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принятия Министерством решения об отсутствии опечаток.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3.4.6. Отказ в исправлении опечаток по иным основаниям не допускается.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3.4.7. Заявление об исправлении опечаток регистрируется Министерством 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Министерство на бумажном носителе через сотрудника (курьера) не позднее рабочего дня, следующего за днем приема заявления.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11" w:name="P269"/>
      <w:bookmarkEnd w:id="11"/>
      <w:r>
        <w:t xml:space="preserve">3.4.8. Заявление об исправлении опечаток рассматривается в течение 30 рабочих дней со дня регистрации заявления в Министерстве на предмет соответствия требованиям, предусмотренным </w:t>
      </w:r>
      <w:hyperlink w:anchor="P258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262" w:history="1">
        <w:r>
          <w:rPr>
            <w:color w:val="0000FF"/>
          </w:rPr>
          <w:t>3.4.3</w:t>
        </w:r>
      </w:hyperlink>
      <w:r>
        <w:t xml:space="preserve">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 xml:space="preserve">3.4.9. По результатам рассмотрения заявления об исправлении опечаток Министерство в срок, предусмотренный </w:t>
      </w:r>
      <w:hyperlink w:anchor="P269" w:history="1">
        <w:r>
          <w:rPr>
            <w:color w:val="0000FF"/>
          </w:rPr>
          <w:t>пунктом 3.4.8</w:t>
        </w:r>
      </w:hyperlink>
      <w:r>
        <w:t xml:space="preserve"> Административного регламента: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исправлении опечаток, предусмотренных </w:t>
      </w:r>
      <w:hyperlink w:anchor="P264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исправлении опечаток;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в случае наличия хотя бы одного из оснований для отказа в исправлении опечаток, предусмотренных </w:t>
      </w:r>
      <w:hyperlink w:anchor="P264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отсутствии необходимости исправления опечаток.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3.4.10. В случае принятия решения об отсутствии необходимости исправления опечаток Министерство в течение 3 рабочих дней со дня принятия решения оформляет письмо об отсутствии необходимости исправления опечаток с указанием причин отсутствия необходимости.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3.4.11. К письму об отсутствии необходимости исправления опечаток прикладывается оригинал свидетельства, выданного по результатам предоставления государственной услуги (в случае его представления заявителем).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3.4.12. Исправление опечаток и ошибок осуществляется Министерством в течение 3 рабочих дней со дня принятия решения об исправлении опечаток и ошибок.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 курортов и туризма Кабардино-Балкарской Республики (в его отсутствие - лицом, исполняющим его обязанности).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4.1.2. Текущий контроль осуществляется с целью выявления нарушений прав заявителей путем проведения проверок соблюдения и исполнения должностными лицами Министерства положений Административного регламента и нормативных правовых актов Российской Федерации и Кабардино-Балкарской Республики, регламентирующих порядок предоставления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должностных лиц Министерства.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4.2.2. Периодичность осуществления текущего контроля устанавливает Министр курортов и туризма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4.2.3. Проверки полноты и качества предоставления государственной услуги осуществляются на основании приказов Министра курортов и туризма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4.2.4. Периодичность проведения проверок может носить плановый характер (осуществляться на основании плана работы Министерства) и внеплановый характер (по конкретному обращению получателя государственной услуги).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4.2.5. Плановые проверки проводятся не чаще одного раза в год. Внеплановые проверки проводятся на основаниях, установленных </w:t>
      </w:r>
      <w:hyperlink r:id="rId13" w:history="1">
        <w:r>
          <w:rPr>
            <w:color w:val="0000FF"/>
          </w:rPr>
          <w:t>ч. 2 ст.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4.2.6. Внеплановые проверки проводятся в связи с проверкой ранее выявленных нарушений, а также в случае получения жалоб на действие (бездействие) должностных лиц.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4.2.7.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4.2.8. Результаты проверки оформляются в виде акта, в котором отмечаются выявленные недостатки и предложения по их устранению. Акт подписывается Министром курортов и туризма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4.2.9. По результатам проведенных проверок, в случае выявления нарушения прав заявителей государственный гражданский служащий Министерства привлекается к ответственности в соответствии с действующим законодательством Российской Федерации и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4.2.10. О мерах, принятых в отношении государственного гражданского служащего Министерства, в течение 10 календарных дней Министерство сообщает в письменной форме заявителю, права и (или) законные интересы которого нарушены.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Должностные лица Министерства несут персональную ответственность за нарушение порядка и сроков выполнения административных процедур, а также за нарушение требований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4.4.1. Контроль за предоставлением государственной услуги (</w:t>
      </w:r>
      <w:hyperlink w:anchor="P1668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Кабардино-Балкарской Республики, а также положений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4.4.3. Граждане, их объединения и организации также вправе: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направлять замечания и предложения по улучшению доступности и качества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4.4.4. 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4.4.5.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  <w:outlineLvl w:val="1"/>
      </w:pPr>
      <w:bookmarkStart w:id="12" w:name="P304"/>
      <w:bookmarkEnd w:id="12"/>
      <w:r>
        <w:t>V. Досудебный (внесудебный) порядок обжалования решений</w:t>
      </w:r>
    </w:p>
    <w:p w:rsidR="00636ED6" w:rsidRDefault="00636ED6">
      <w:pPr>
        <w:pStyle w:val="ConsPlusTitle"/>
        <w:jc w:val="center"/>
      </w:pPr>
      <w:r>
        <w:t>и действий (бездействия) Министерства,</w:t>
      </w:r>
    </w:p>
    <w:p w:rsidR="00636ED6" w:rsidRDefault="00636ED6">
      <w:pPr>
        <w:pStyle w:val="ConsPlusTitle"/>
        <w:jc w:val="center"/>
      </w:pPr>
      <w:r>
        <w:t>а также его должностных лиц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5.1.1. Заявитель имеет право обжаловать действия (бездействие) и решения должностных лиц Министерства или МФЦ (в случае подачи заявления в МФЦ или его территориальные подразделения) в административном (внесудебном) и (или) судебном порядке в соответствии с законодательством Российской Федерации (далее - жалоба).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5.1.2. Информация, указанная в настоящем разделе Административного регламента, подлежит обязательному размещению на сайте Министерства и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5.2. Перечень нормативных правовых актов, регулирующих порядок досудебного (внесудебного) обжалования решений и действий (бездействий) Министерства, а также его должностных лиц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решений и действий (бездействий) Министерства и МФЦ, а также их должностных лиц регулируется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Информация, указанная в настоящем пункте, размещена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 (http://www.pravitelstvo.kbr.ru/oigv/minturizm/deyatelnost/gosudarstvennye_uslugi.php), на ЕПГУ и в соответствующем разделе Регионального реестра.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5.3. Предмет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5.3.1. Предметом жалобы являются решения, действия (бездействие) Министерства, должностного лица Министерства, МФЦ, сотрудников МФЦ, организаций, предусмотренных </w:t>
      </w:r>
      <w:hyperlink r:id="rId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(в случае подачи заявления в МФЦ или его территориальные подразделения),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5.3.2. Заявитель вправе обжаловать действия (бездействие) Министерства, его должностных лиц и/или сотрудников МФЦ (в случае подачи заявления в МФЦ или его территориальные подразделения) при предоставлении государственной услуги, в том числе в случаях: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о предоставлении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услуги, у заявителя;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7) отказ Министерства, должностного лица Министерства, МФЦ, работника МФЦ, организаций, предусмотренных </w:t>
      </w:r>
      <w:hyperlink r:id="rId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11) иных нарушений прав и законных интересов граждан в рамках предоставления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5.3.3. Жалоба должна содержать: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наименование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1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работников, решения и действия (бездействие) которых обжалуются;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отправлен ответ заявителю;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1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должностного лица Министерства, наименование МФЦ, его руководителя и (или) работника, организаций, предусмотренных </w:t>
      </w:r>
      <w:hyperlink r:id="rId2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5.3.4. Заявителем могут быть представлены документы (при наличии), подтверждающие доводы заявителя, либо их копии.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5.4.1. Жалоба подается заявителем в письменной форме на бумажном носителе, в том числе при личном приеме заявителя, или в электронной форме.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5.4.2. Жалобы на решения и действия (бездействие) государственного гражданского служащего Министерства подаются в Министерство на имя Министра курортов и туризма Кабардино-Балкарской Республики (лица, исполняющего его обязанности).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5.4.3. Жалобы на решения и действия (бездействие) Министра курортов и туризма Кабардино-Балкарской Республики подаются в Правительство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5.4.4. Жалобы на решения и действия (бездействие) работника МФЦ или его территориального подразделения подаются руководителю МФЦ.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5.4.5. Жалобы на решения и действия (бездействие) МФЦ подаются учредителю МФЦ (Министерство экономического развития Кабардино-Балкарской Республики).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5.4.6. Жалобы на решения и действия (бездействие) работников организаций, предусмотренных </w:t>
      </w:r>
      <w:hyperlink r:id="rId2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подаются руководителям этих организаций.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 Порядок подачи и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5.5.1. Основанием для начала процедуры досудебного (внесудебного) обжалования является регистрация жалобы, которая подается в письменной форме на бумажном носителе в том числе при личном приеме заявителя, по почте, с использованием сети "Интернет", официального сайта Министерства, МФЦ,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5.5.2. Жалоба на решения и действия (бездействие) Министерства, должностного лица Министерства, государственного служащего Министерства может быть направлена по почте, с использованием информационно-телекоммуникационной сети "Интернет", официального сайта Министерства, ЕПГУ, а также может быть принята при личном приеме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 xml:space="preserve">5.5.4. Жалоба на решения и действия (бездействие) организаций, предусмотренных </w:t>
      </w:r>
      <w:hyperlink r:id="rId2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Министерством в месте предоставления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13" w:name="P348"/>
      <w:bookmarkEnd w:id="13"/>
      <w:r>
        <w:t>5.5.7.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оттиском печати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5.5.8. В электронном виде жалоба может быть подана заявителем посредством: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официального сайта Министерства, МФЦ, а также организаций, предусмотренных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информационно-телекоммуникационной сети "Интернет";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ЕПГУ;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5.5.9. При подаче жалобы в электронном виде документ, указанный в </w:t>
      </w:r>
      <w:hyperlink w:anchor="P348" w:history="1">
        <w:r>
          <w:rPr>
            <w:color w:val="0000FF"/>
          </w:rPr>
          <w:t>пункте 5.5.7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использовании Портала досудебного обжалования заявителю обеспечивается: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доступность для заполнения и (или) копирования заявителем шаблонов жалобы в электронной форме;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рассмотрения жалобы, поданной любым способом;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возможность получения заявителем решения по жалобе, поданной любым способом;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возможность ознакомления с информацией об общем количестве поданных и рассмотренных жалоб.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5.5.10. Жалоба может быть подана заявителем через МФЦ.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Министерстве.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5.5.11. Уполномоченные на рассмотрение жалоб должностные лица Министерства обеспечивают прием и рассмотрение жалоб.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5.5.12. Министерство обеспечивает: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Министерства, его должностных лиц;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5.5.13. Основаниями для начала процедуры досудебного (внесудебного) обжалования являются поступление жалобы и ее регистрация.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5.5.14. Приостановление рассмотрения жалобы не допускается.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5.6. Сроки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5.6.1. Жалоба, поступившая в Министерство, МФЦ, учредителю МФЦ, в организации, предусмотренных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либо Правительство КБР, подлежит регистрации не позднее следующего рабочего дня со дня ее поступления и рассмотрению в течение 15 рабочих дней со дня ее регистрации.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5.6.2. В случае обжалования отказа Министерства, МФЦ, организаций, предусмотренных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5.7. Результат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bookmarkStart w:id="14" w:name="P378"/>
      <w:bookmarkEnd w:id="14"/>
      <w:r>
        <w:t>5.7.1. По результатам рассмотрения жалобы принимается одно из следующих решений: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lastRenderedPageBreak/>
        <w:t>2) в удовлетворении жалобы отказывается.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5.7.2. При удовлетворении жалобы принимаются исчерпывающие меры по устранению принятых нарушений, в том числе выдача заявителю свидетельства не позднее 5 рабочих дней со дня принятия решения, если иное не установлено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5.7.3. Министерство отказывает в удовлетворении жалобы в следующих случаях: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5.7.4. В ответе по результатам жалобы указываются: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378" w:history="1">
        <w:r>
          <w:rPr>
            <w:color w:val="0000FF"/>
          </w:rPr>
          <w:t>пункте 5.7.1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5.8.2. Ответ по результатам рассмотрения жалобы подписывается уполномоченным на рассмотрение жалобы должностным лицом Министерства, руководителем МФЦ, руководителем органа исполнительной власти Кабардино-Балкарской Республики, являющегося учредителем МФЦ, руководителем организаций, предусмотренных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5.8.3.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5.8.4.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5.8.5. В случае признания жалобы подлежащей удовлетворению в ответе заявителю дается информация о действиях, осуществляемых Министерством, МФЦ либо организацией, предусмотренной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осуществляющей функции по предоставлению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5.8.6.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5.9. Порядок обжалования решения по жалобе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5.9.1. 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5.9.2.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5.10.1. Заявитель имеет право обращаться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5.11.1. Информирование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обеспечивается посредством размещения информации на стендах в местах предоставления государственных услуг, на официальных сайтах Министерства, МФЦ, организаций, предусмотренных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сети Интернет, а также на ЕПГУ.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5.11.2. Консультирование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работников, осуществляется, в том числе, по телефону, электронной почте, при личном приеме.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1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Министерство курортов и туризма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36ED6" w:rsidRDefault="00636ED6">
      <w:pPr>
        <w:pStyle w:val="ConsPlusNonformat"/>
        <w:jc w:val="both"/>
      </w:pPr>
      <w:r>
        <w:t xml:space="preserve">                                   360010, Кабардино-Балкарской Республика,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г. Нальчик, ул. Канукоева, д. 5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bookmarkStart w:id="15" w:name="P427"/>
      <w:bookmarkEnd w:id="15"/>
      <w:r>
        <w:t xml:space="preserve">                                 ЗАЯВЛЕНИЕ</w:t>
      </w:r>
    </w:p>
    <w:p w:rsidR="00636ED6" w:rsidRDefault="00636ED6">
      <w:pPr>
        <w:pStyle w:val="ConsPlusNonformat"/>
        <w:jc w:val="both"/>
      </w:pPr>
      <w:r>
        <w:t xml:space="preserve">     о внесении сведений в республиканский реестр субъектов туристской</w:t>
      </w:r>
    </w:p>
    <w:p w:rsidR="00636ED6" w:rsidRDefault="00636ED6">
      <w:pPr>
        <w:pStyle w:val="ConsPlusNonformat"/>
        <w:jc w:val="both"/>
      </w:pPr>
      <w:r>
        <w:t xml:space="preserve">           индустрии, осуществляющих деятельность на территории</w:t>
      </w:r>
    </w:p>
    <w:p w:rsidR="00636ED6" w:rsidRDefault="00636ED6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Заявитель 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(полное наименование юридического (физического) лица,</w:t>
      </w:r>
    </w:p>
    <w:p w:rsidR="00636ED6" w:rsidRDefault="00636ED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36ED6" w:rsidRDefault="00636ED6">
      <w:pPr>
        <w:pStyle w:val="ConsPlusNonformat"/>
        <w:jc w:val="both"/>
      </w:pPr>
      <w:r>
        <w:t>в лице 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(Ф.И.О. заявителя)</w:t>
      </w:r>
    </w:p>
    <w:p w:rsidR="00636ED6" w:rsidRDefault="00636ED6">
      <w:pPr>
        <w:pStyle w:val="ConsPlusNonformat"/>
        <w:jc w:val="both"/>
      </w:pPr>
      <w:r>
        <w:t xml:space="preserve">    Прошу   рассмотреть   </w:t>
      </w:r>
      <w:proofErr w:type="gramStart"/>
      <w:r>
        <w:t>представленные  документы</w:t>
      </w:r>
      <w:proofErr w:type="gramEnd"/>
      <w:r>
        <w:t xml:space="preserve">  и  внести  сведения  в</w:t>
      </w:r>
    </w:p>
    <w:p w:rsidR="00636ED6" w:rsidRDefault="00636ED6">
      <w:pPr>
        <w:pStyle w:val="ConsPlusNonformat"/>
        <w:jc w:val="both"/>
      </w:pPr>
      <w:r>
        <w:t xml:space="preserve">республиканский   </w:t>
      </w:r>
      <w:proofErr w:type="gramStart"/>
      <w:r>
        <w:t>реестр  субъектов</w:t>
      </w:r>
      <w:proofErr w:type="gramEnd"/>
      <w:r>
        <w:t xml:space="preserve">  туристской  индустрии,  осуществляющих</w:t>
      </w:r>
    </w:p>
    <w:p w:rsidR="00636ED6" w:rsidRDefault="00636ED6">
      <w:pPr>
        <w:pStyle w:val="ConsPlusNonformat"/>
        <w:jc w:val="both"/>
      </w:pPr>
      <w:r>
        <w:t>деятельность на территории Кабардино-Балкарской Республики.</w:t>
      </w:r>
    </w:p>
    <w:p w:rsidR="00636ED6" w:rsidRDefault="00636ED6">
      <w:pPr>
        <w:pStyle w:val="ConsPlusNonformat"/>
        <w:jc w:val="both"/>
      </w:pPr>
      <w:r>
        <w:t xml:space="preserve">    Достоверность и полноту сведений гарантирую.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_________________________ __________________________</w:t>
      </w:r>
    </w:p>
    <w:p w:rsidR="00636ED6" w:rsidRDefault="00636ED6">
      <w:pPr>
        <w:pStyle w:val="ConsPlusNonformat"/>
        <w:jc w:val="both"/>
      </w:pPr>
      <w:r>
        <w:t xml:space="preserve">         (</w:t>
      </w:r>
      <w:proofErr w:type="gramStart"/>
      <w:r>
        <w:t xml:space="preserve">телефон)   </w:t>
      </w:r>
      <w:proofErr w:type="gramEnd"/>
      <w:r>
        <w:t xml:space="preserve">              (E-mail)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 ______________ ____________________________</w:t>
      </w:r>
    </w:p>
    <w:p w:rsidR="00636ED6" w:rsidRDefault="00636ED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(подпись)             (Ф.И.О.)</w:t>
      </w:r>
    </w:p>
    <w:p w:rsidR="00636ED6" w:rsidRDefault="00636ED6">
      <w:pPr>
        <w:pStyle w:val="ConsPlusNonformat"/>
        <w:jc w:val="both"/>
      </w:pPr>
      <w:r>
        <w:t xml:space="preserve">                                   М.П.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 xml:space="preserve">К заявлению прилагаются документы, в соответствии с </w:t>
      </w:r>
      <w:hyperlink r:id="rId31" w:history="1">
        <w:r>
          <w:rPr>
            <w:color w:val="0000FF"/>
          </w:rPr>
          <w:t>пунктом 19</w:t>
        </w:r>
      </w:hyperlink>
      <w:r>
        <w:t xml:space="preserve"> Порядка ведения республиканского реестра субъектов туристской индустрии, осуществляющих деятельность на территории Кабардино-Балкарской Республики, утвержденного постановлением Правительства Кабардино-Балкарской Республики от 19 февраля 2018 г. N 26-ПП.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Федерации",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29 февраля 2008 г. N 14-РЗ "О туристской деятельности в Кабардино-Балкарской Республике", с целью учета субъектов туристской индустрии, осуществляющих деятельность на территории Кабардино-Балкарской Республики.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 xml:space="preserve">На обработку представленных данных, в том числе защищенных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даю согласие.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>_______________ _______________ ______________________________</w:t>
      </w:r>
    </w:p>
    <w:p w:rsidR="00636ED6" w:rsidRDefault="00636ED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(подпись)               (Ф.И.О.)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lastRenderedPageBreak/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1) свидетельство о присвоении категории, предусмотренной системой классификации гостиниц и иных средств размещения (для гостиниц и иных средств размещения)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2) документ, подтверждающий прохождение аттестации (для экскурсоводов (гидов), гидов-переводчиков, инструкторов-проводников).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 гостиницах и других средствах размещения</w:t>
      </w:r>
    </w:p>
    <w:p w:rsidR="00636ED6" w:rsidRDefault="00636ED6">
      <w:pPr>
        <w:pStyle w:val="ConsPlusNormal"/>
        <w:jc w:val="center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850"/>
      </w:tblGrid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Городской округ/муниципальный район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Полное наименование в соответствии с уставными документами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Телефон (с указанием междугороднего кода города)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E-mail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Сайт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Тип (гостиница, кемпинг и др.)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Потребители услуг (взрослые/дети/взрослые с детьми) (с указанием возраста ребенка)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Сезонность (сезонное/круглогодичное/сезонное с возможностью работать круглогодично)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Период функционирования (с указанием месяцев)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Наличие конференц-зала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Наличие бассейна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Наличие пляжа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Наличие медицинского центра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Дополнительные услуги (спа, сауны, бани, ресторан, тренажерный зал и др.)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Классификация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Виды деятельности, на которые получены лицензии (с указанием даты выдачи, номера, срока действия)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Сертификация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Количество номеров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Максимальное количество мест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Количество круглогодичных мест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Год ввода в эксплуатацию (дата основания)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Год проведения капитального ремонта (реконструкции)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Источник финансирования (федеральный бюджет, республиканский бюджет КБР, бюджет муниципального образования, хозрасчет)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Ведомственная подчиненность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Адрес ведомства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Ф.И.О. руководителя ведомства. Должность руководителя ведомства. Телефон ведомства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Общая численность персонала (штат/факт)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Мобильный телефон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ИНН/КПП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Виды деятельности согласно выписке о государственной регистрации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26" w:type="dxa"/>
            <w:vAlign w:val="center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lastRenderedPageBreak/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 туристских информационных центрах (пунктах)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26"/>
        <w:gridCol w:w="907"/>
      </w:tblGrid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Полное наименование в соответствии с уставными документами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Телефон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Период функционирования (постоянный, сезонный)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 xml:space="preserve">Информация для включения в реестр без размещения в открытом </w:t>
            </w:r>
            <w:r>
              <w:lastRenderedPageBreak/>
              <w:t>доступе</w:t>
            </w: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Дата создания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Количество сотрудников центра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Количество офисов центра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Площадь помещений офиса (офисов) центра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Услуги, предоставляемые туристским информационным центром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454" w:type="dxa"/>
          </w:tcPr>
          <w:p w:rsidR="00636ED6" w:rsidRDefault="00636E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636ED6" w:rsidRDefault="00636ED6">
            <w:pPr>
              <w:pStyle w:val="ConsPlusNormal"/>
            </w:pPr>
            <w:r>
              <w:t>Возможность предоставления услуг на иностранных языках (указать язык)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об экскурсоводе (гиде), гиде-переводчике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850"/>
      </w:tblGrid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3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Квалификация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Свободное владение иностранными языками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Название экскурсионных маршрутов, которыми владеет специалист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Регионы Кабардино-Балкарской Республики, через которые проходят данные маршруты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Являюсь (не являюсь) ФЛ (ИП), предоставляющим экскурсионные услуги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Дата и год рождения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места регистрации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Номер мобильного телефона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Информация о высшем образовании (наименование учебного заведения, специальность, год окончания)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Информация о дополнительном профессиональном образовании в сфере туризма: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Профессиональная переподготовка (наименование учебного заведения, год окончания)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Повышение квалификации, аттестация (наименование учебного заведения (организации), год окончания (дата прохождения))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Наименование документа, подтверждающего знание иностранного языка, и наименование учебного заведения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Общий стаж работы по специальности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</w:t>
            </w:r>
            <w:r>
              <w:lastRenderedPageBreak/>
              <w:t>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--------------------------------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&lt;*&gt; Пункты 5, 15 заполняются только гидами-переводчиками.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 об инструкторе-проводнике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850"/>
      </w:tblGrid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N</w:t>
            </w:r>
          </w:p>
          <w:p w:rsidR="00636ED6" w:rsidRDefault="00636ED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463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  <w:jc w:val="both"/>
            </w:pPr>
            <w:r>
              <w:t>Контактный номер телефона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Регионы Кабардино-Балкарской Республики, в которых специализируется инструктор - проводник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Дата и год рождения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места регистрации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Номер мобильного телефона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 xml:space="preserve">Информация об образовании (наименование учебного </w:t>
            </w:r>
            <w:r>
              <w:lastRenderedPageBreak/>
              <w:t>заведения, специальность, год окончания)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Информация о дополнительном профессиональном образовании: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Профессиональная переподготовка (наименование заведения (организации), документа о присвоении квалификации, год окончания)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Повышение квалификации, аттестация (наименование заведения (организации), год окончания (дата прохождения))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Туристская подготовка: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Уровень подготовки, вид туризма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Прохождение учебно-тренировочного похода с указанием количества ночевок и года или спортивного туристского похода с указанием роли, категории сложности и года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4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Общий стаж работы по специальности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>На обработку представленных данных, в том числе защищенных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ind w:firstLine="540"/>
        <w:jc w:val="both"/>
      </w:pPr>
      <w:r>
        <w:t>--------------------------------</w:t>
      </w:r>
    </w:p>
    <w:p w:rsidR="00636ED6" w:rsidRDefault="00636ED6">
      <w:pPr>
        <w:pStyle w:val="ConsPlusNormal"/>
        <w:spacing w:before="220"/>
        <w:ind w:firstLine="540"/>
        <w:jc w:val="both"/>
      </w:pPr>
      <w:r>
        <w:t>&lt;*&gt; Подпункт 11.2 заполняется при повторной аттестации с повышением квалификационной категории.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об организациях, предоставляющих услуги</w:t>
      </w:r>
    </w:p>
    <w:p w:rsidR="00636ED6" w:rsidRDefault="00636ED6">
      <w:pPr>
        <w:pStyle w:val="ConsPlusNormal"/>
        <w:jc w:val="center"/>
      </w:pPr>
      <w:r>
        <w:t>экскурсоводов (гидов), гидов-переводчиков</w:t>
      </w:r>
    </w:p>
    <w:p w:rsidR="00636ED6" w:rsidRDefault="00636ED6">
      <w:pPr>
        <w:pStyle w:val="ConsPlusNormal"/>
        <w:jc w:val="center"/>
      </w:pPr>
      <w:r>
        <w:t>и инструкторов-проводников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907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Наименование организации (индивидуальный предприниматель)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Наименование предоставляемых услуг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Регионы, в которых предоставляются услуги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Количество экскурсоводов (гидов)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Перечень реализуемых туристских (экскурсионных) маршрутов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Иностранные языки, доступные для гидов-переводчиков/количество гидов-переводчиков, владеющих каждым указанным языком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Количество инструкторов-проводников (по видам туризма)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Дата создания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Организационно-правовая форма (индивидуальный предприниматель)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7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</w:t>
            </w:r>
            <w:r>
              <w:lastRenderedPageBreak/>
              <w:t xml:space="preserve">на территории Кабардино-Балкарской Республики,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 реестр</w:t>
      </w:r>
    </w:p>
    <w:p w:rsidR="00636ED6" w:rsidRDefault="00636ED6">
      <w:pPr>
        <w:pStyle w:val="ConsPlusNormal"/>
        <w:jc w:val="right"/>
      </w:pPr>
      <w:r>
        <w:t>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 о туроператорах и турагентах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850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Сведения о видах осуществляемой деятельности (туризм внутренний, выездной, детский, спортивный и др.)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Дата регистрации юридического лица или индивидуального предпринимателя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Дата внесения сведений в Единый федеральный реестр туроператоров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Организационно-правовая форма (индивидуальный предприниматель)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Наименование и код осуществляемой деятельности в соответствии с общероссийским КВЭД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 о канатных дорогах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361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7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Протяженность, км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Количество подъемников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Пропускная способность, чел./час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Наличие льгот при приобретении билетов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Сезонность работы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974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Дата регистрации юридического лица или индивидуального предпринимателя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636ED6" w:rsidRDefault="00636ED6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1361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974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lastRenderedPageBreak/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 детских оздоровительных лагерях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613"/>
        <w:gridCol w:w="850"/>
      </w:tblGrid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N</w:t>
            </w:r>
          </w:p>
          <w:p w:rsidR="00636ED6" w:rsidRDefault="00636ED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463" w:type="dxa"/>
            <w:gridSpan w:val="2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Городской округ/муниципальный район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Полное наименование в соответствии с уставными документами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Телефон (с указанием междугороднего кода города)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E-mail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Сайт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Сезонность (сезонное/круглогодичное/сезонное с возможностью работать круглогодично)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Период функционирования (с указанием месяцев)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Наличие бассейна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Виды деятельности, на которые получены лицензии (с указанием даты выдачи, номера, срока действия)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Количество мест (в том числе круглогодичных)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91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Год ввода в эксплуатацию (дата основания)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Год проведения капитального ремонта (реконструкции)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Источник финансирования (федеральный бюджет, бюджет КБР, муниципальный бюджет, хозрасчет)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Ведомственная подчиненность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Адрес ведомства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Ф.И.О. руководителя ведомства. Должность руководителя ведомства. Телефон ведомства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:rsidR="00636ED6" w:rsidRDefault="00636ED6">
            <w:pPr>
              <w:pStyle w:val="ConsPlusNormal"/>
            </w:pPr>
            <w:r>
              <w:t>Общая численность персонала (штат/факт)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Мобильный телефон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ИНН/КПП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Виды деятельности согласно выписке о государственной регистрации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628" w:type="dxa"/>
          </w:tcPr>
          <w:p w:rsidR="00636ED6" w:rsidRDefault="00636E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13" w:type="dxa"/>
            <w:vAlign w:val="center"/>
          </w:tcPr>
          <w:p w:rsidR="00636ED6" w:rsidRDefault="00636ED6">
            <w:pPr>
              <w:pStyle w:val="ConsPlusNormal"/>
            </w:pPr>
            <w:r>
              <w:t>Антитеррористическая защищенность учреждения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91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lastRenderedPageBreak/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об организациях общественного питания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850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gridSpan w:val="2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Сезонность работы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Единовременная вместимость (кол-во мест)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Дата регистрации юридического лица или индивидуального предпринимателя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Лицензия на право осуществления вида деятельности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Штатная численность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</w:t>
            </w:r>
            <w:r>
              <w:lastRenderedPageBreak/>
              <w:t xml:space="preserve">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 средствах развлечения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850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gridSpan w:val="2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и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Сезонность работы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Единовременная вместимость (кол-во человек)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Дата регистрации юридического лица или индивидуального предпринимателя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Штатная численность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850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086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2"/>
      </w:pPr>
      <w:r>
        <w:t>Приложение</w:t>
      </w:r>
    </w:p>
    <w:p w:rsidR="00636ED6" w:rsidRDefault="00636ED6">
      <w:pPr>
        <w:pStyle w:val="ConsPlusNormal"/>
        <w:jc w:val="right"/>
      </w:pPr>
      <w:r>
        <w:t>к Заявлению</w:t>
      </w:r>
    </w:p>
    <w:p w:rsidR="00636ED6" w:rsidRDefault="00636ED6">
      <w:pPr>
        <w:pStyle w:val="ConsPlusNormal"/>
        <w:jc w:val="right"/>
      </w:pPr>
      <w:r>
        <w:t>о включении в республиканский</w:t>
      </w:r>
    </w:p>
    <w:p w:rsidR="00636ED6" w:rsidRDefault="00636ED6">
      <w:pPr>
        <w:pStyle w:val="ConsPlusNormal"/>
        <w:jc w:val="right"/>
      </w:pPr>
      <w:r>
        <w:t>реестр субъектов туристской индустрии,</w:t>
      </w:r>
    </w:p>
    <w:p w:rsidR="00636ED6" w:rsidRDefault="00636ED6">
      <w:pPr>
        <w:pStyle w:val="ConsPlusNormal"/>
        <w:jc w:val="right"/>
      </w:pPr>
      <w:r>
        <w:t>осуществляющих деятельность на территории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Карта сведений</w:t>
      </w:r>
    </w:p>
    <w:p w:rsidR="00636ED6" w:rsidRDefault="00636ED6">
      <w:pPr>
        <w:pStyle w:val="ConsPlusNormal"/>
        <w:jc w:val="center"/>
      </w:pPr>
      <w:r>
        <w:t>об объектах познавательного, делового,</w:t>
      </w:r>
    </w:p>
    <w:p w:rsidR="00636ED6" w:rsidRDefault="00636ED6">
      <w:pPr>
        <w:pStyle w:val="ConsPlusNormal"/>
        <w:jc w:val="center"/>
      </w:pPr>
      <w:r>
        <w:t>физкультурно-спортивного и иного назначения (категория)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907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76" w:type="dxa"/>
            <w:gridSpan w:val="2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 xml:space="preserve">Информация для включения в реестр и размещения в открытом </w:t>
            </w:r>
            <w:r>
              <w:lastRenderedPageBreak/>
              <w:t>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1 1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Категория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телефона (</w:t>
            </w:r>
            <w:proofErr w:type="gramStart"/>
            <w:r>
              <w:t>моб.,</w:t>
            </w:r>
            <w:proofErr w:type="gramEnd"/>
            <w:r>
              <w:t xml:space="preserve"> факс)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Адрес сайта в информационно-телекоммуникационной сети "Интернет"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Сезонность работы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143" w:type="dxa"/>
            <w:gridSpan w:val="3"/>
          </w:tcPr>
          <w:p w:rsidR="00636ED6" w:rsidRDefault="00636ED6">
            <w:pPr>
              <w:pStyle w:val="ConsPlusNormal"/>
              <w:jc w:val="center"/>
            </w:pPr>
            <w:r>
              <w:t>Информация для включения в реестр без размещения в открытом доступе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Дата регистрации юридического лица или индивидуального предпринимателя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ОГРН/ИНН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Номер мобильного телефона руководителя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636ED6" w:rsidRDefault="00636ED6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907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7143" w:type="dxa"/>
            <w:gridSpan w:val="3"/>
          </w:tcPr>
          <w:p w:rsidR="00636ED6" w:rsidRDefault="00636ED6">
            <w:pPr>
              <w:pStyle w:val="ConsPlusNormal"/>
              <w:jc w:val="both"/>
            </w:pPr>
            <w:r>
              <w:t xml:space="preserve">Сведения представлены для формирования и ведения республиканского реестра субъектов туристской индустрии, осуществляющих деятельность на территории Кабардино-Балкарской Республики, в соответствии с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1996 г. N 132-ФЗ "Об основах туристской деятельности в Российской Федерации",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Кабардино-Балкарской Республики от 29 февраля 2008 г. N 14-РЗ "О туристской деятельности в Кабардино-Балкарской Республике" с целью учета субъектов туристской индустрии, осуществляющих деятельность на территории Кабардино-Балкарской Республики.</w:t>
            </w:r>
          </w:p>
          <w:p w:rsidR="00636ED6" w:rsidRDefault="00636ED6">
            <w:pPr>
              <w:pStyle w:val="ConsPlusNormal"/>
              <w:jc w:val="both"/>
            </w:pPr>
            <w:r>
              <w:t xml:space="preserve">На обработку представленных данных, в том числе защищенных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данных", даю согласие.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 _____________ 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(подпись)                        (Ф.И.О.)</w:t>
            </w:r>
          </w:p>
          <w:p w:rsidR="00636ED6" w:rsidRDefault="00636ED6">
            <w:pPr>
              <w:pStyle w:val="ConsPlusNormal"/>
              <w:jc w:val="center"/>
            </w:pPr>
            <w:r>
              <w:t>М.П.</w:t>
            </w:r>
          </w:p>
          <w:p w:rsidR="00636ED6" w:rsidRDefault="00636ED6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636ED6" w:rsidRDefault="00636ED6">
            <w:pPr>
              <w:pStyle w:val="ConsPlusNormal"/>
              <w:jc w:val="both"/>
            </w:pPr>
            <w:r>
              <w:t>Дополнительные сведения (перечень предоставляемых услуг и др.)</w:t>
            </w: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2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БЛАНК ЗАЯВИТЕЛЯ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636ED6" w:rsidRDefault="00636ED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и его местонахождение)</w:t>
      </w:r>
    </w:p>
    <w:p w:rsidR="00636ED6" w:rsidRDefault="00636ED6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636ED6" w:rsidRDefault="00636ED6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636ED6" w:rsidRDefault="00636ED6">
      <w:pPr>
        <w:pStyle w:val="ConsPlusNonformat"/>
        <w:jc w:val="both"/>
      </w:pPr>
      <w:r>
        <w:t xml:space="preserve">                                   факт внесения записи о юридическом лице</w:t>
      </w:r>
    </w:p>
    <w:p w:rsidR="00636ED6" w:rsidRDefault="00636ED6">
      <w:pPr>
        <w:pStyle w:val="ConsPlusNonformat"/>
        <w:jc w:val="both"/>
      </w:pPr>
      <w:r>
        <w:t xml:space="preserve">                                      в Единый государственный реестр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юридических лиц)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bookmarkStart w:id="16" w:name="P1435"/>
      <w:bookmarkEnd w:id="16"/>
      <w:r>
        <w:t xml:space="preserve">                                 ЗАЯВЛЕНИЕ</w:t>
      </w:r>
    </w:p>
    <w:p w:rsidR="00636ED6" w:rsidRDefault="00636ED6">
      <w:pPr>
        <w:pStyle w:val="ConsPlusNonformat"/>
        <w:jc w:val="both"/>
      </w:pPr>
      <w:r>
        <w:t xml:space="preserve">                      о переоформлении свидетельства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proofErr w:type="gramStart"/>
      <w:r>
        <w:t>Прошу  переоформить</w:t>
      </w:r>
      <w:proofErr w:type="gramEnd"/>
      <w:r>
        <w:t xml:space="preserve">  свидетельство  о  включении  в  республиканский реестр</w:t>
      </w:r>
    </w:p>
    <w:p w:rsidR="00636ED6" w:rsidRDefault="00636ED6">
      <w:pPr>
        <w:pStyle w:val="ConsPlusNonformat"/>
        <w:jc w:val="both"/>
      </w:pPr>
      <w:proofErr w:type="gramStart"/>
      <w:r>
        <w:t>субъектов  туристской</w:t>
      </w:r>
      <w:proofErr w:type="gramEnd"/>
      <w:r>
        <w:t xml:space="preserve">  индустрии, осуществляющих деятельность на территории</w:t>
      </w:r>
    </w:p>
    <w:p w:rsidR="00636ED6" w:rsidRDefault="00636ED6">
      <w:pPr>
        <w:pStyle w:val="ConsPlusNonformat"/>
        <w:jc w:val="both"/>
      </w:pPr>
      <w:r>
        <w:t>Кабардино-Балкарской Республики, выданное "___" _________ 20__ г.</w:t>
      </w:r>
    </w:p>
    <w:p w:rsidR="00636ED6" w:rsidRDefault="00636ED6">
      <w:pPr>
        <w:pStyle w:val="ConsPlusNonformat"/>
        <w:jc w:val="both"/>
      </w:pPr>
      <w:r>
        <w:t xml:space="preserve">    в                                                                 связи</w:t>
      </w:r>
    </w:p>
    <w:p w:rsidR="00636ED6" w:rsidRDefault="00636ED6">
      <w:pPr>
        <w:pStyle w:val="ConsPlusNonformat"/>
        <w:jc w:val="both"/>
      </w:pPr>
      <w:r>
        <w:t>с 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(излагаются обстоятельства, послужившие основанием для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переоформления свидетельства)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Свидетельство прошу выдать: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(указать способ передачи: лично, заказным почтовым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отправлением либо по адресу электронной почты)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Приложение:</w:t>
      </w:r>
    </w:p>
    <w:p w:rsidR="00636ED6" w:rsidRDefault="00636ED6">
      <w:pPr>
        <w:pStyle w:val="ConsPlusNonformat"/>
        <w:jc w:val="both"/>
      </w:pPr>
      <w:r>
        <w:t>1. на ___ л. в ___ экз.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Дата заполнения "__" ___________ 20__ г.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________________________ _________________ ________________________________</w:t>
      </w:r>
    </w:p>
    <w:p w:rsidR="00636ED6" w:rsidRDefault="00636ED6">
      <w:pPr>
        <w:pStyle w:val="ConsPlusNonformat"/>
        <w:jc w:val="both"/>
      </w:pPr>
      <w:r>
        <w:t xml:space="preserve">должность (при </w:t>
      </w:r>
      <w:proofErr w:type="gramStart"/>
      <w:r>
        <w:t>наличии)  (</w:t>
      </w:r>
      <w:proofErr w:type="gramEnd"/>
      <w:r>
        <w:t>дата подписания)  (подпись, Ф.И.О. руководителя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   организации/заявителя)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3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БЛАНК ЗАЯВИТЕЛЯ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636ED6" w:rsidRDefault="00636ED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и его местонахождение)</w:t>
      </w:r>
    </w:p>
    <w:p w:rsidR="00636ED6" w:rsidRDefault="00636ED6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636ED6" w:rsidRDefault="00636ED6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636ED6" w:rsidRDefault="00636ED6">
      <w:pPr>
        <w:pStyle w:val="ConsPlusNonformat"/>
        <w:jc w:val="both"/>
      </w:pPr>
      <w:r>
        <w:t xml:space="preserve">                                   факт внесения записи о юридическом лице</w:t>
      </w:r>
    </w:p>
    <w:p w:rsidR="00636ED6" w:rsidRDefault="00636ED6">
      <w:pPr>
        <w:pStyle w:val="ConsPlusNonformat"/>
        <w:jc w:val="both"/>
      </w:pPr>
      <w:r>
        <w:t xml:space="preserve">                                       в Единый государственный реестр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юридических лиц)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bookmarkStart w:id="17" w:name="P1495"/>
      <w:bookmarkEnd w:id="17"/>
      <w:r>
        <w:t xml:space="preserve">                                 ЗАЯВЛЕНИЕ</w:t>
      </w:r>
    </w:p>
    <w:p w:rsidR="00636ED6" w:rsidRDefault="00636ED6">
      <w:pPr>
        <w:pStyle w:val="ConsPlusNonformat"/>
        <w:jc w:val="both"/>
      </w:pPr>
      <w:r>
        <w:t xml:space="preserve">                     о выдаче дубликата свидетельства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Прошу выдать дубликат свидетельства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(полное наименование юридического лица, номер и дата выдачи аттестата)</w:t>
      </w:r>
    </w:p>
    <w:p w:rsidR="00636ED6" w:rsidRDefault="00636ED6">
      <w:pPr>
        <w:pStyle w:val="ConsPlusNonformat"/>
        <w:jc w:val="both"/>
      </w:pPr>
      <w:proofErr w:type="gramStart"/>
      <w:r>
        <w:t>о  включении</w:t>
      </w:r>
      <w:proofErr w:type="gramEnd"/>
      <w:r>
        <w:t xml:space="preserve">  в  республиканский  реестр  субъектов  туристской  индустрии,</w:t>
      </w:r>
    </w:p>
    <w:p w:rsidR="00636ED6" w:rsidRDefault="00636ED6">
      <w:pPr>
        <w:pStyle w:val="ConsPlusNonformat"/>
        <w:jc w:val="both"/>
      </w:pPr>
      <w:proofErr w:type="gramStart"/>
      <w:r>
        <w:t>осуществляющих  деятельность</w:t>
      </w:r>
      <w:proofErr w:type="gramEnd"/>
      <w:r>
        <w:t xml:space="preserve"> на территории Кабардино-Балкарской Республики,</w:t>
      </w:r>
    </w:p>
    <w:p w:rsidR="00636ED6" w:rsidRDefault="00636ED6">
      <w:pPr>
        <w:pStyle w:val="ConsPlusNonformat"/>
        <w:jc w:val="both"/>
      </w:pPr>
      <w:r>
        <w:t>в связи с 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(излагаются обстоятельства, послужившие основанием для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выдачи дубликата свидетельства: утрата, порча)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Приложение:</w:t>
      </w:r>
    </w:p>
    <w:p w:rsidR="00636ED6" w:rsidRDefault="00636ED6">
      <w:pPr>
        <w:pStyle w:val="ConsPlusNonformat"/>
        <w:jc w:val="both"/>
      </w:pPr>
      <w:r>
        <w:t>1. на ___ л. в ___ экз.</w:t>
      </w:r>
    </w:p>
    <w:p w:rsidR="00636ED6" w:rsidRDefault="00636ED6">
      <w:pPr>
        <w:pStyle w:val="ConsPlusNonformat"/>
        <w:jc w:val="both"/>
      </w:pPr>
      <w:r>
        <w:t>Дата заполнения "__" ___________ 20__ г.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________________________ _________________ ________________________________</w:t>
      </w:r>
    </w:p>
    <w:p w:rsidR="00636ED6" w:rsidRDefault="00636ED6">
      <w:pPr>
        <w:pStyle w:val="ConsPlusNonformat"/>
        <w:jc w:val="both"/>
      </w:pPr>
      <w:r>
        <w:t xml:space="preserve">должность (при </w:t>
      </w:r>
      <w:proofErr w:type="gramStart"/>
      <w:r>
        <w:t>наличии)  (</w:t>
      </w:r>
      <w:proofErr w:type="gramEnd"/>
      <w:r>
        <w:t>дата подписания)  (подпись, Ф.И.О. руководителя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   организации/заявителя)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4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lastRenderedPageBreak/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МИНИСТЕРСТВО КУРОРТОВ И ТУРИЗМА</w:t>
      </w:r>
    </w:p>
    <w:p w:rsidR="00636ED6" w:rsidRDefault="00636ED6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636ED6" w:rsidRDefault="00636ED6">
      <w:pPr>
        <w:pStyle w:val="ConsPlusNonformat"/>
        <w:jc w:val="both"/>
      </w:pPr>
      <w:r>
        <w:t xml:space="preserve">                             (МИНКУРОРТОВ КБР)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bookmarkStart w:id="18" w:name="P1536"/>
      <w:bookmarkEnd w:id="18"/>
      <w:r>
        <w:t xml:space="preserve">                               СВИДЕТЕЛЬСТВО</w:t>
      </w:r>
    </w:p>
    <w:p w:rsidR="00636ED6" w:rsidRDefault="00636ED6">
      <w:pPr>
        <w:pStyle w:val="ConsPlusNonformat"/>
        <w:jc w:val="both"/>
      </w:pPr>
      <w:r>
        <w:t xml:space="preserve">                            О ВНЕСЕНИИ СВЕДЕНИЙ</w:t>
      </w:r>
    </w:p>
    <w:p w:rsidR="00636ED6" w:rsidRDefault="00636ED6">
      <w:pPr>
        <w:pStyle w:val="ConsPlusNonformat"/>
        <w:jc w:val="both"/>
      </w:pPr>
      <w:r>
        <w:t xml:space="preserve">         В РЕСПУБЛИКАНСКИЙ РЕЕСТР СУБЪЕКТОВ ТУРИСТСКОЙ ИНДУСТРИИ,</w:t>
      </w:r>
    </w:p>
    <w:p w:rsidR="00636ED6" w:rsidRDefault="00636ED6">
      <w:pPr>
        <w:pStyle w:val="ConsPlusNonformat"/>
        <w:jc w:val="both"/>
      </w:pPr>
      <w:r>
        <w:t xml:space="preserve">                 ОСУЩЕСТВЛЯЮЩИХ ДЕЯТЕЛЬНОСТЬ НА ТЕРРИТОРИИ</w:t>
      </w:r>
    </w:p>
    <w:p w:rsidR="00636ED6" w:rsidRDefault="00636ED6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подтверждается,   </w:t>
      </w:r>
      <w:proofErr w:type="gramEnd"/>
      <w:r>
        <w:t xml:space="preserve">что   в   соответствии  с  </w:t>
      </w:r>
      <w:hyperlink r:id="rId68" w:history="1">
        <w:r>
          <w:rPr>
            <w:color w:val="0000FF"/>
          </w:rPr>
          <w:t>постановлением</w:t>
        </w:r>
      </w:hyperlink>
    </w:p>
    <w:p w:rsidR="00636ED6" w:rsidRDefault="00636ED6">
      <w:pPr>
        <w:pStyle w:val="ConsPlusNonformat"/>
        <w:jc w:val="both"/>
      </w:pPr>
      <w:r>
        <w:t>Правительства Кабардино-Балкарской Республики от 19 февраля 2018 г. N 26-ПП</w:t>
      </w:r>
    </w:p>
    <w:p w:rsidR="00636ED6" w:rsidRDefault="00636ED6">
      <w:pPr>
        <w:pStyle w:val="ConsPlusNonformat"/>
        <w:jc w:val="both"/>
      </w:pPr>
      <w:proofErr w:type="gramStart"/>
      <w:r>
        <w:t>в  республиканский</w:t>
      </w:r>
      <w:proofErr w:type="gramEnd"/>
      <w:r>
        <w:t xml:space="preserve">  реестр  субъектов  туристской индустрии, осуществляющих</w:t>
      </w:r>
    </w:p>
    <w:p w:rsidR="00636ED6" w:rsidRDefault="00636ED6">
      <w:pPr>
        <w:pStyle w:val="ConsPlusNonformat"/>
        <w:jc w:val="both"/>
      </w:pPr>
      <w:r>
        <w:t>деятельность   на   территории   Кабардино-</w:t>
      </w:r>
      <w:proofErr w:type="gramStart"/>
      <w:r>
        <w:t>Балкарской  Республики</w:t>
      </w:r>
      <w:proofErr w:type="gramEnd"/>
      <w:r>
        <w:t>,  внесены</w:t>
      </w:r>
    </w:p>
    <w:p w:rsidR="00636ED6" w:rsidRDefault="00636ED6">
      <w:pPr>
        <w:pStyle w:val="ConsPlusNonformat"/>
        <w:jc w:val="both"/>
      </w:pPr>
      <w:r>
        <w:t>сведения о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 xml:space="preserve">       (указывается полное и краткое наименование юридического лица)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Адрес (местонахождение) и почтовый адрес: _________________________________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>___________________________________________________________________________</w:t>
      </w:r>
    </w:p>
    <w:p w:rsidR="00636ED6" w:rsidRDefault="00636ED6">
      <w:pPr>
        <w:pStyle w:val="ConsPlusNonformat"/>
        <w:jc w:val="both"/>
      </w:pPr>
      <w:r>
        <w:t>ОГРН __________________________________ ИНН________________________________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Дата включения в реестр "___" ________________ 20___ г.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 __________________ _________________________</w:t>
      </w:r>
    </w:p>
    <w:p w:rsidR="00636ED6" w:rsidRDefault="00636ED6">
      <w:pPr>
        <w:pStyle w:val="ConsPlusNonformat"/>
        <w:jc w:val="both"/>
      </w:pPr>
      <w:r>
        <w:t xml:space="preserve">  (</w:t>
      </w:r>
      <w:proofErr w:type="gramStart"/>
      <w:r>
        <w:t xml:space="preserve">министр)   </w:t>
      </w:r>
      <w:proofErr w:type="gramEnd"/>
      <w:r>
        <w:t xml:space="preserve">     (подпись)        (расшифровка подписи)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М.П.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5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БЛАНК МИНИСТЕРСТВА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36ED6" w:rsidRDefault="00636ED6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Об отказе в предоставлении</w:t>
      </w:r>
    </w:p>
    <w:p w:rsidR="00636ED6" w:rsidRDefault="00636ED6">
      <w:pPr>
        <w:pStyle w:val="ConsPlusNonformat"/>
        <w:jc w:val="both"/>
      </w:pPr>
      <w:r>
        <w:t>государственной услуги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bookmarkStart w:id="19" w:name="P1584"/>
      <w:bookmarkEnd w:id="19"/>
      <w:r>
        <w:t xml:space="preserve">                                УВЕДОМЛЕНИЕ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69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2.10.2  раздела</w:t>
        </w:r>
        <w:proofErr w:type="gramEnd"/>
        <w:r>
          <w:rPr>
            <w:color w:val="0000FF"/>
          </w:rPr>
          <w:t xml:space="preserve"> II</w:t>
        </w:r>
      </w:hyperlink>
      <w:r>
        <w:t xml:space="preserve"> Административного регламента</w:t>
      </w:r>
    </w:p>
    <w:p w:rsidR="00636ED6" w:rsidRDefault="00636ED6">
      <w:pPr>
        <w:pStyle w:val="ConsPlusNonformat"/>
        <w:jc w:val="both"/>
      </w:pPr>
      <w:r>
        <w:t>предоставления государственной услуги "Включение сведений в республиканский</w:t>
      </w:r>
    </w:p>
    <w:p w:rsidR="00636ED6" w:rsidRDefault="00636ED6">
      <w:pPr>
        <w:pStyle w:val="ConsPlusNonformat"/>
        <w:jc w:val="both"/>
      </w:pPr>
      <w:proofErr w:type="gramStart"/>
      <w:r>
        <w:t>реестр  субъектов</w:t>
      </w:r>
      <w:proofErr w:type="gramEnd"/>
      <w:r>
        <w:t xml:space="preserve">  туристской  индустрии,  осуществляющих  деятельность  на</w:t>
      </w:r>
    </w:p>
    <w:p w:rsidR="00636ED6" w:rsidRDefault="00636ED6">
      <w:pPr>
        <w:pStyle w:val="ConsPlusNonformat"/>
        <w:jc w:val="both"/>
      </w:pPr>
      <w:r>
        <w:t>территории   Кабардино-Балкарской   Республики</w:t>
      </w:r>
      <w:proofErr w:type="gramStart"/>
      <w:r>
        <w:t xml:space="preserve">",   </w:t>
      </w:r>
      <w:proofErr w:type="gramEnd"/>
      <w:r>
        <w:t>утвержденного   приказом</w:t>
      </w:r>
    </w:p>
    <w:p w:rsidR="00636ED6" w:rsidRDefault="00636ED6">
      <w:pPr>
        <w:pStyle w:val="ConsPlusNonformat"/>
        <w:jc w:val="both"/>
      </w:pPr>
      <w:proofErr w:type="gramStart"/>
      <w:r>
        <w:t>Министерства  курортов</w:t>
      </w:r>
      <w:proofErr w:type="gramEnd"/>
      <w:r>
        <w:t xml:space="preserve">  и  туризма  Кабардино-Балкарской Республики от "__"</w:t>
      </w:r>
    </w:p>
    <w:p w:rsidR="00636ED6" w:rsidRDefault="00636ED6">
      <w:pPr>
        <w:pStyle w:val="ConsPlusNonformat"/>
        <w:jc w:val="both"/>
      </w:pPr>
      <w:r>
        <w:t>_______ 20__ г. N ___, Вам отказано в предоставлении государственной услуги</w:t>
      </w:r>
    </w:p>
    <w:p w:rsidR="00636ED6" w:rsidRDefault="00636ED6">
      <w:pPr>
        <w:pStyle w:val="ConsPlusNonformat"/>
        <w:jc w:val="both"/>
      </w:pPr>
      <w:r>
        <w:t>в связи с ________________________________________________________________.</w:t>
      </w:r>
    </w:p>
    <w:p w:rsidR="00636ED6" w:rsidRDefault="00636ED6">
      <w:pPr>
        <w:pStyle w:val="ConsPlusNonformat"/>
        <w:jc w:val="both"/>
      </w:pPr>
      <w:r>
        <w:t xml:space="preserve">                         (указать причину отказа)</w:t>
      </w:r>
    </w:p>
    <w:p w:rsidR="00636ED6" w:rsidRDefault="00636ED6">
      <w:pPr>
        <w:pStyle w:val="ConsPlusNonformat"/>
        <w:jc w:val="both"/>
      </w:pPr>
      <w:r>
        <w:t xml:space="preserve">    </w:t>
      </w:r>
      <w:proofErr w:type="gramStart"/>
      <w:r>
        <w:t>Вы  вправе</w:t>
      </w:r>
      <w:proofErr w:type="gramEnd"/>
      <w:r>
        <w:t xml:space="preserve">  повторно  направить  заявление  о  включении в реестр после</w:t>
      </w:r>
    </w:p>
    <w:p w:rsidR="00636ED6" w:rsidRDefault="00636ED6">
      <w:pPr>
        <w:pStyle w:val="ConsPlusNonformat"/>
        <w:jc w:val="both"/>
      </w:pPr>
      <w:r>
        <w:t>устранения причин, послуживших основанием для отказа.</w:t>
      </w:r>
    </w:p>
    <w:p w:rsidR="00636ED6" w:rsidRDefault="00636ED6">
      <w:pPr>
        <w:pStyle w:val="ConsPlusNonformat"/>
        <w:jc w:val="both"/>
      </w:pPr>
    </w:p>
    <w:p w:rsidR="00636ED6" w:rsidRDefault="00636ED6">
      <w:pPr>
        <w:pStyle w:val="ConsPlusNonformat"/>
        <w:jc w:val="both"/>
      </w:pPr>
      <w:r>
        <w:t>________________ _____________ ________________________________</w:t>
      </w:r>
    </w:p>
    <w:p w:rsidR="00636ED6" w:rsidRDefault="00636ED6">
      <w:pPr>
        <w:pStyle w:val="ConsPlusNonformat"/>
        <w:jc w:val="both"/>
      </w:pPr>
      <w:r>
        <w:t xml:space="preserve">    (</w:t>
      </w:r>
      <w:proofErr w:type="gramStart"/>
      <w:r>
        <w:t xml:space="preserve">министр)   </w:t>
      </w:r>
      <w:proofErr w:type="gramEnd"/>
      <w:r>
        <w:t xml:space="preserve">   (подпись)         (расшифровка подписи)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6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</w:pPr>
      <w:bookmarkStart w:id="20" w:name="P1611"/>
      <w:bookmarkEnd w:id="20"/>
      <w:r>
        <w:t>БЛОК-СХЕМА</w:t>
      </w:r>
    </w:p>
    <w:p w:rsidR="00636ED6" w:rsidRDefault="00636ED6">
      <w:pPr>
        <w:pStyle w:val="ConsPlusTitle"/>
        <w:jc w:val="center"/>
      </w:pPr>
      <w:r>
        <w:t>АДМИНИСТРАТИВНЫХ ПРОЦЕДУР ПРИ ПРЕДОСТАВЛЕНИИ</w:t>
      </w:r>
    </w:p>
    <w:p w:rsidR="00636ED6" w:rsidRDefault="00636ED6">
      <w:pPr>
        <w:pStyle w:val="ConsPlusTitle"/>
        <w:jc w:val="center"/>
      </w:pPr>
      <w:r>
        <w:t>ГОСУДАРСТВЕННОЙ УСЛУГИ "ВНЕСЕНИЕ СВЕДЕНИЙ В РЕСПУБЛИКАНСКИЙ</w:t>
      </w:r>
    </w:p>
    <w:p w:rsidR="00636ED6" w:rsidRDefault="00636ED6">
      <w:pPr>
        <w:pStyle w:val="ConsPlusTitle"/>
        <w:jc w:val="center"/>
      </w:pPr>
      <w:r>
        <w:t>РЕЕСТР СУБЪЕКТОВ ТУРИСТСКОЙ ИНДУСТРИИ, ОСУЩЕСТВЛЯЮЩИХ</w:t>
      </w:r>
    </w:p>
    <w:p w:rsidR="00636ED6" w:rsidRDefault="00636ED6">
      <w:pPr>
        <w:pStyle w:val="ConsPlusTitle"/>
        <w:jc w:val="center"/>
      </w:pPr>
      <w:r>
        <w:t>ДЕЯТЕЛЬНОСТЬ НА ТЕРРИТОРИИ КАБАРДИНО-БАЛКАРСКОЙ РЕСПУБЛИКИ"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nformat"/>
        <w:jc w:val="both"/>
      </w:pPr>
      <w:r>
        <w:t>┌────────────────┐ ┌────────────────────────────────────┐ ┌───────────────┐</w:t>
      </w:r>
    </w:p>
    <w:p w:rsidR="00636ED6" w:rsidRDefault="00636ED6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 │ │   Заявление о включении в реестр   │ │ Рассмотрение  │</w:t>
      </w:r>
    </w:p>
    <w:p w:rsidR="00636ED6" w:rsidRDefault="00636ED6">
      <w:pPr>
        <w:pStyle w:val="ConsPlusNonformat"/>
        <w:jc w:val="both"/>
      </w:pPr>
      <w:proofErr w:type="gramStart"/>
      <w:r>
        <w:t>│  заявления</w:t>
      </w:r>
      <w:proofErr w:type="gramEnd"/>
      <w:r>
        <w:t xml:space="preserve"> на  │ └──────────────────┬─────────────────┘ │ заявления на  │</w:t>
      </w:r>
    </w:p>
    <w:p w:rsidR="00636ED6" w:rsidRDefault="00636ED6">
      <w:pPr>
        <w:pStyle w:val="ConsPlusNonformat"/>
        <w:jc w:val="both"/>
      </w:pPr>
      <w:r>
        <w:t>│выдачу дубликата│                    v                   │переоформление │</w:t>
      </w:r>
    </w:p>
    <w:p w:rsidR="00636ED6" w:rsidRDefault="00636ED6">
      <w:pPr>
        <w:pStyle w:val="ConsPlusNonformat"/>
        <w:jc w:val="both"/>
      </w:pPr>
      <w:r>
        <w:t xml:space="preserve">│ </w:t>
      </w:r>
      <w:proofErr w:type="gramStart"/>
      <w:r>
        <w:t>свидетельства  │</w:t>
      </w:r>
      <w:proofErr w:type="gramEnd"/>
      <w:r>
        <w:t>┌────────────────────────────────────┐  │свидетельства в│</w:t>
      </w:r>
    </w:p>
    <w:p w:rsidR="00636ED6" w:rsidRDefault="00636ED6">
      <w:pPr>
        <w:pStyle w:val="ConsPlusNonformat"/>
        <w:jc w:val="both"/>
      </w:pPr>
      <w:r>
        <w:t>│ в случае его   │</w:t>
      </w:r>
      <w:proofErr w:type="gramStart"/>
      <w:r>
        <w:t>│  Подача</w:t>
      </w:r>
      <w:proofErr w:type="gramEnd"/>
      <w:r>
        <w:t xml:space="preserve"> заявителем заявления для   │  │случае внесения│</w:t>
      </w:r>
    </w:p>
    <w:p w:rsidR="00636ED6" w:rsidRDefault="00636ED6">
      <w:pPr>
        <w:pStyle w:val="ConsPlusNonformat"/>
        <w:jc w:val="both"/>
      </w:pPr>
      <w:proofErr w:type="gramStart"/>
      <w:r>
        <w:t>│  утраты</w:t>
      </w:r>
      <w:proofErr w:type="gramEnd"/>
      <w:r>
        <w:t xml:space="preserve"> или    ││ включения в республиканский реестр │  │   изменений   │</w:t>
      </w:r>
    </w:p>
    <w:p w:rsidR="00636ED6" w:rsidRDefault="00636ED6">
      <w:pPr>
        <w:pStyle w:val="ConsPlusNonformat"/>
        <w:jc w:val="both"/>
      </w:pPr>
      <w:r>
        <w:t>│     порчи      │</w:t>
      </w:r>
      <w:proofErr w:type="gramStart"/>
      <w:r>
        <w:t>│  субъектов</w:t>
      </w:r>
      <w:proofErr w:type="gramEnd"/>
      <w:r>
        <w:t xml:space="preserve"> туристской индустрии,   │  │(3 рабочих дня)│</w:t>
      </w:r>
    </w:p>
    <w:p w:rsidR="00636ED6" w:rsidRDefault="00636ED6">
      <w:pPr>
        <w:pStyle w:val="ConsPlusNonformat"/>
        <w:jc w:val="both"/>
      </w:pPr>
      <w:proofErr w:type="gramStart"/>
      <w:r>
        <w:t>│(</w:t>
      </w:r>
      <w:proofErr w:type="gramEnd"/>
      <w:r>
        <w:t>3 рабочих дня) ││  осуществляющих деятельность на    │  │               │</w:t>
      </w:r>
    </w:p>
    <w:p w:rsidR="00636ED6" w:rsidRDefault="00636ED6">
      <w:pPr>
        <w:pStyle w:val="ConsPlusNonformat"/>
        <w:jc w:val="both"/>
      </w:pPr>
      <w:r>
        <w:t>└────────────────┘</w:t>
      </w:r>
      <w:proofErr w:type="gramStart"/>
      <w:r>
        <w:t>│  территории</w:t>
      </w:r>
      <w:proofErr w:type="gramEnd"/>
      <w:r>
        <w:t xml:space="preserve"> Кабардино-Балкарской   │  └───────────────┘</w:t>
      </w:r>
    </w:p>
    <w:p w:rsidR="00636ED6" w:rsidRDefault="00636ED6">
      <w:pPr>
        <w:pStyle w:val="ConsPlusNonformat"/>
        <w:jc w:val="both"/>
      </w:pPr>
      <w:r>
        <w:t xml:space="preserve">                  </w:t>
      </w:r>
      <w:proofErr w:type="gramStart"/>
      <w:r>
        <w:t>│  Республики</w:t>
      </w:r>
      <w:proofErr w:type="gramEnd"/>
      <w:r>
        <w:t>, прием и регистрация   │</w:t>
      </w:r>
    </w:p>
    <w:p w:rsidR="00636ED6" w:rsidRDefault="00636ED6">
      <w:pPr>
        <w:pStyle w:val="ConsPlusNonformat"/>
        <w:jc w:val="both"/>
      </w:pPr>
      <w:r>
        <w:t xml:space="preserve">                  │      </w:t>
      </w:r>
      <w:proofErr w:type="gramStart"/>
      <w:r>
        <w:t xml:space="preserve">   (</w:t>
      </w:r>
      <w:proofErr w:type="gramEnd"/>
      <w:r>
        <w:t>1 рабочий день)           │</w:t>
      </w:r>
    </w:p>
    <w:p w:rsidR="00636ED6" w:rsidRDefault="00636ED6">
      <w:pPr>
        <w:pStyle w:val="ConsPlusNonformat"/>
        <w:jc w:val="both"/>
      </w:pPr>
      <w:r>
        <w:t xml:space="preserve">                  └───────────────────┬────────────────┘</w:t>
      </w:r>
    </w:p>
    <w:p w:rsidR="00636ED6" w:rsidRDefault="00636ED6">
      <w:pPr>
        <w:pStyle w:val="ConsPlusNonformat"/>
        <w:jc w:val="both"/>
      </w:pPr>
      <w:r>
        <w:t xml:space="preserve">                                      v</w:t>
      </w:r>
    </w:p>
    <w:p w:rsidR="00636ED6" w:rsidRDefault="00636ED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636ED6" w:rsidRDefault="00636ED6">
      <w:pPr>
        <w:pStyle w:val="ConsPlusNonformat"/>
        <w:jc w:val="both"/>
      </w:pPr>
      <w:r>
        <w:t xml:space="preserve">     │Рассмотрение заявления, проверка комплексности и достоверности│</w:t>
      </w:r>
    </w:p>
    <w:p w:rsidR="00636ED6" w:rsidRDefault="00636ED6">
      <w:pPr>
        <w:pStyle w:val="ConsPlusNonformat"/>
        <w:jc w:val="both"/>
      </w:pPr>
      <w:r>
        <w:t xml:space="preserve">     │   документов, прилагаемых к заявлению, принятие решения о    │</w:t>
      </w:r>
    </w:p>
    <w:p w:rsidR="00636ED6" w:rsidRDefault="00636ED6">
      <w:pPr>
        <w:pStyle w:val="ConsPlusNonformat"/>
        <w:jc w:val="both"/>
      </w:pPr>
      <w:r>
        <w:t xml:space="preserve">     │   включении/отказе во включении в реестр (7 рабочих </w:t>
      </w:r>
      <w:proofErr w:type="gramStart"/>
      <w:r>
        <w:t xml:space="preserve">дней)   </w:t>
      </w:r>
      <w:proofErr w:type="gramEnd"/>
      <w:r>
        <w:t xml:space="preserve"> │</w:t>
      </w:r>
    </w:p>
    <w:p w:rsidR="00636ED6" w:rsidRDefault="00636ED6">
      <w:pPr>
        <w:pStyle w:val="ConsPlusNonformat"/>
        <w:jc w:val="both"/>
      </w:pPr>
      <w:r>
        <w:t xml:space="preserve">     └───────────┬───────────────────────────────────┬──────────────┘</w:t>
      </w:r>
    </w:p>
    <w:p w:rsidR="00636ED6" w:rsidRDefault="00636ED6">
      <w:pPr>
        <w:pStyle w:val="ConsPlusNonformat"/>
        <w:jc w:val="both"/>
      </w:pPr>
      <w:r>
        <w:t xml:space="preserve">                 v                                   v</w:t>
      </w:r>
    </w:p>
    <w:p w:rsidR="00636ED6" w:rsidRDefault="00636ED6">
      <w:pPr>
        <w:pStyle w:val="ConsPlusNonformat"/>
        <w:jc w:val="both"/>
      </w:pPr>
      <w:r>
        <w:t xml:space="preserve">     ┌─────────────────────────────┐ ┌──────────────────────────────┐</w:t>
      </w:r>
    </w:p>
    <w:p w:rsidR="00636ED6" w:rsidRDefault="00636ED6">
      <w:pPr>
        <w:pStyle w:val="ConsPlusNonformat"/>
        <w:jc w:val="both"/>
      </w:pPr>
      <w:r>
        <w:t xml:space="preserve">     </w:t>
      </w:r>
      <w:proofErr w:type="gramStart"/>
      <w:r>
        <w:t>│  Соответствуют</w:t>
      </w:r>
      <w:proofErr w:type="gramEnd"/>
      <w:r>
        <w:t xml:space="preserve"> требованиям  │ │Не соответствуют требованиям  │</w:t>
      </w:r>
    </w:p>
    <w:p w:rsidR="00636ED6" w:rsidRDefault="00636ED6">
      <w:pPr>
        <w:pStyle w:val="ConsPlusNonformat"/>
        <w:jc w:val="both"/>
      </w:pPr>
      <w:r>
        <w:t xml:space="preserve">     │Министерство выдает заявителю│ │Министерство выдает заявителю │</w:t>
      </w:r>
    </w:p>
    <w:p w:rsidR="00636ED6" w:rsidRDefault="00636ED6">
      <w:pPr>
        <w:pStyle w:val="ConsPlusNonformat"/>
        <w:jc w:val="both"/>
      </w:pPr>
      <w:r>
        <w:t xml:space="preserve">     </w:t>
      </w:r>
      <w:proofErr w:type="gramStart"/>
      <w:r>
        <w:t>│  свидетельство</w:t>
      </w:r>
      <w:proofErr w:type="gramEnd"/>
      <w:r>
        <w:t xml:space="preserve"> о включении  │ │уведомление об отказе во      │</w:t>
      </w:r>
    </w:p>
    <w:p w:rsidR="00636ED6" w:rsidRDefault="00636ED6">
      <w:pPr>
        <w:pStyle w:val="ConsPlusNonformat"/>
        <w:jc w:val="both"/>
      </w:pPr>
      <w:r>
        <w:t xml:space="preserve">     </w:t>
      </w:r>
      <w:proofErr w:type="gramStart"/>
      <w:r>
        <w:t>│  в</w:t>
      </w:r>
      <w:proofErr w:type="gramEnd"/>
      <w:r>
        <w:t xml:space="preserve"> реестр (5 рабочих дней   │ │включении в реестр (5 рабочих │</w:t>
      </w:r>
    </w:p>
    <w:p w:rsidR="00636ED6" w:rsidRDefault="00636ED6">
      <w:pPr>
        <w:pStyle w:val="ConsPlusNonformat"/>
        <w:jc w:val="both"/>
      </w:pPr>
      <w:r>
        <w:t xml:space="preserve">     </w:t>
      </w:r>
      <w:proofErr w:type="gramStart"/>
      <w:r>
        <w:t>│  с</w:t>
      </w:r>
      <w:proofErr w:type="gramEnd"/>
      <w:r>
        <w:t xml:space="preserve"> даты принятия решения)   │ │дней с даты принятия решения) │</w:t>
      </w:r>
    </w:p>
    <w:p w:rsidR="00636ED6" w:rsidRDefault="00636ED6">
      <w:pPr>
        <w:pStyle w:val="ConsPlusNonformat"/>
        <w:jc w:val="both"/>
      </w:pPr>
      <w:r>
        <w:t xml:space="preserve">     └───┬──────────────────────┬──┘ └───────────────┬──────────────┘</w:t>
      </w:r>
    </w:p>
    <w:p w:rsidR="00636ED6" w:rsidRDefault="00636ED6">
      <w:pPr>
        <w:pStyle w:val="ConsPlusNonformat"/>
        <w:jc w:val="both"/>
      </w:pPr>
      <w:r>
        <w:t xml:space="preserve">         v                      v                    v</w:t>
      </w:r>
    </w:p>
    <w:p w:rsidR="00636ED6" w:rsidRDefault="00636ED6">
      <w:pPr>
        <w:pStyle w:val="ConsPlusNonformat"/>
        <w:jc w:val="both"/>
      </w:pPr>
      <w:r>
        <w:lastRenderedPageBreak/>
        <w:t>┌────────────────────┐  ┌──────────────────────────────────────┐</w:t>
      </w:r>
    </w:p>
    <w:p w:rsidR="00636ED6" w:rsidRDefault="00636ED6">
      <w:pPr>
        <w:pStyle w:val="ConsPlusNonformat"/>
        <w:jc w:val="both"/>
      </w:pPr>
      <w:r>
        <w:t xml:space="preserve">│ Занесение сведений </w:t>
      </w:r>
      <w:proofErr w:type="gramStart"/>
      <w:r>
        <w:t>│  │</w:t>
      </w:r>
      <w:proofErr w:type="gramEnd"/>
      <w:r>
        <w:t xml:space="preserve">  Министерство заносит реквизиты      │</w:t>
      </w:r>
    </w:p>
    <w:p w:rsidR="00636ED6" w:rsidRDefault="00636ED6">
      <w:pPr>
        <w:pStyle w:val="ConsPlusNonformat"/>
        <w:jc w:val="both"/>
      </w:pPr>
      <w:r>
        <w:t>│в реестр (10 рабочих</w:t>
      </w:r>
      <w:proofErr w:type="gramStart"/>
      <w:r>
        <w:t>│  │</w:t>
      </w:r>
      <w:proofErr w:type="gramEnd"/>
      <w:r>
        <w:t xml:space="preserve">  свидетельства/уведомления (дата     │</w:t>
      </w:r>
    </w:p>
    <w:p w:rsidR="00636ED6" w:rsidRDefault="00636ED6">
      <w:pPr>
        <w:pStyle w:val="ConsPlusNonformat"/>
        <w:jc w:val="both"/>
      </w:pPr>
      <w:r>
        <w:t xml:space="preserve">│     дней с даты    </w:t>
      </w:r>
      <w:proofErr w:type="gramStart"/>
      <w:r>
        <w:t>│  │</w:t>
      </w:r>
      <w:proofErr w:type="gramEnd"/>
      <w:r>
        <w:t xml:space="preserve"> подписания, выдачи, регистрационный  │</w:t>
      </w:r>
    </w:p>
    <w:p w:rsidR="00636ED6" w:rsidRDefault="00636ED6">
      <w:pPr>
        <w:pStyle w:val="ConsPlusNonformat"/>
        <w:jc w:val="both"/>
      </w:pPr>
      <w:r>
        <w:t xml:space="preserve">│        подачи      </w:t>
      </w:r>
      <w:proofErr w:type="gramStart"/>
      <w:r>
        <w:t>│  │</w:t>
      </w:r>
      <w:proofErr w:type="gramEnd"/>
      <w:r>
        <w:t>номер) в журнал регистрации заявлений,│</w:t>
      </w:r>
    </w:p>
    <w:p w:rsidR="00636ED6" w:rsidRDefault="00636ED6">
      <w:pPr>
        <w:pStyle w:val="ConsPlusNonformat"/>
        <w:jc w:val="both"/>
      </w:pPr>
      <w:r>
        <w:t xml:space="preserve">│     </w:t>
      </w:r>
      <w:proofErr w:type="gramStart"/>
      <w:r>
        <w:t xml:space="preserve">заявления)   </w:t>
      </w:r>
      <w:proofErr w:type="gramEnd"/>
      <w:r>
        <w:t xml:space="preserve">  │  │     свидетельств и уведомлений       │</w:t>
      </w:r>
    </w:p>
    <w:p w:rsidR="00636ED6" w:rsidRDefault="00636ED6">
      <w:pPr>
        <w:pStyle w:val="ConsPlusNonformat"/>
        <w:jc w:val="both"/>
      </w:pPr>
      <w:r>
        <w:t>└────────────────────┘  └──────────────────────────────────────┘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7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</w:pPr>
      <w:r>
        <w:t>Форма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БЛАНК МИНИСТЕРСТВА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bookmarkStart w:id="21" w:name="P1668"/>
      <w:bookmarkEnd w:id="21"/>
      <w:r>
        <w:t>КОНТРОЛЬНЫЙ ЛИСТ</w:t>
      </w:r>
    </w:p>
    <w:p w:rsidR="00636ED6" w:rsidRDefault="00636ED6">
      <w:pPr>
        <w:pStyle w:val="ConsPlusNormal"/>
        <w:jc w:val="center"/>
      </w:pPr>
      <w:r>
        <w:t>ГОСУДАРСТВЕННОЙ УСЛУГИ "ВНЕСЕНИЕ СВЕДЕНИЙ В РЕСПУБЛИКАНСКИЙ</w:t>
      </w:r>
    </w:p>
    <w:p w:rsidR="00636ED6" w:rsidRDefault="00636ED6">
      <w:pPr>
        <w:pStyle w:val="ConsPlusNormal"/>
        <w:jc w:val="center"/>
      </w:pPr>
      <w:r>
        <w:t>РЕЕСТР СУБЪЕКТОВ ТУРИСТСКОЙ ИНДУСТРИИ, ОСУЩЕСТВЛЯЮЩИХ</w:t>
      </w:r>
    </w:p>
    <w:p w:rsidR="00636ED6" w:rsidRDefault="00636ED6">
      <w:pPr>
        <w:pStyle w:val="ConsPlusNormal"/>
        <w:jc w:val="center"/>
      </w:pPr>
      <w:r>
        <w:t>ДЕЯТЕЛЬНОСТЬ НА ТЕРРИТОРИИ КАБАРДИНО-БАЛКАРСКОЙ РЕСПУБЛИКИ"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528"/>
        <w:gridCol w:w="2154"/>
      </w:tblGrid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  <w:jc w:val="center"/>
            </w:pPr>
            <w:r>
              <w:t>Параметры контроля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  <w:jc w:val="center"/>
            </w:pPr>
            <w:r>
              <w:t>Отметка об исполнении</w:t>
            </w:r>
          </w:p>
        </w:tc>
        <w:tc>
          <w:tcPr>
            <w:tcW w:w="2154" w:type="dxa"/>
          </w:tcPr>
          <w:p w:rsidR="00636ED6" w:rsidRDefault="00636E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Получение заявления о включении в Республиканский реестр субъектов туристской индустрии, осуществляющих деятельность на территории Кабардино-Балкарской Республики (указать дату)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36ED6" w:rsidRDefault="00636ED6">
            <w:pPr>
              <w:pStyle w:val="ConsPlusNormal"/>
            </w:pPr>
            <w:r>
              <w:t>Срок исполнения пунктов 1 - 4 не должен превышать 8 рабочих дней</w:t>
            </w: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Прием и регистрация заявления о включении в Республиканский реестр субъектов туристской индустрии, осуществляющих деятельность на территории Кабардино-Балкарской Республики (краткое описание результата)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  <w:vMerge/>
          </w:tcPr>
          <w:p w:rsidR="00636ED6" w:rsidRDefault="00636ED6"/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Рассмотрение заявления, проверка комплексности и достоверности документов, прилагаемых к заявлению, принятие решения о включении/отказе во включении в реестр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  <w:vMerge/>
          </w:tcPr>
          <w:p w:rsidR="00636ED6" w:rsidRDefault="00636ED6"/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Подписание свидетельства/уведомления о включении/отказе во включении в реестр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  <w:vMerge/>
          </w:tcPr>
          <w:p w:rsidR="00636ED6" w:rsidRDefault="00636ED6"/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Выдача заявителю свидетельства или уведомления об отказе (указать реквизиты)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</w:tcPr>
          <w:p w:rsidR="00636ED6" w:rsidRDefault="00636ED6">
            <w:pPr>
              <w:pStyle w:val="ConsPlusNormal"/>
            </w:pPr>
            <w:r>
              <w:t xml:space="preserve">5 рабочих дня с даты принятия </w:t>
            </w:r>
            <w:r>
              <w:lastRenderedPageBreak/>
              <w:t>соответствующего решения</w:t>
            </w: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Обжалование в министерстве организацией результата предоставления Министерством государственной услуги (указать дату и основание)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10" w:type="dxa"/>
          </w:tcPr>
          <w:p w:rsidR="00636ED6" w:rsidRDefault="00636E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636ED6" w:rsidRDefault="00636ED6">
            <w:pPr>
              <w:pStyle w:val="ConsPlusNormal"/>
            </w:pPr>
            <w:r>
              <w:t>Ответные действия министерства на обжалование результатов предоставления Министерством государственной услуги (дата, краткое описание)</w:t>
            </w:r>
          </w:p>
        </w:tc>
        <w:tc>
          <w:tcPr>
            <w:tcW w:w="1528" w:type="dxa"/>
          </w:tcPr>
          <w:p w:rsidR="00636ED6" w:rsidRDefault="00636ED6">
            <w:pPr>
              <w:pStyle w:val="ConsPlusNormal"/>
            </w:pPr>
          </w:p>
        </w:tc>
        <w:tc>
          <w:tcPr>
            <w:tcW w:w="2154" w:type="dxa"/>
          </w:tcPr>
          <w:p w:rsidR="00636ED6" w:rsidRDefault="00636ED6">
            <w:pPr>
              <w:pStyle w:val="ConsPlusNormal"/>
            </w:pP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8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bookmarkStart w:id="22" w:name="P1714"/>
      <w:bookmarkEnd w:id="22"/>
      <w:r>
        <w:t>ЖУРНАЛ РЕГИСТРАЦИИ</w:t>
      </w:r>
    </w:p>
    <w:p w:rsidR="00636ED6" w:rsidRDefault="00636ED6">
      <w:pPr>
        <w:pStyle w:val="ConsPlusNormal"/>
        <w:jc w:val="center"/>
      </w:pPr>
      <w:r>
        <w:t>ЗАЯВЛЕНИЙ, СВИДЕТЕЛЬСТВ, УВЕДОМЛЕНИЙ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center"/>
      </w:pPr>
      <w:r>
        <w:t>(в рамках исполнения государственной услуги "Внесение</w:t>
      </w:r>
    </w:p>
    <w:p w:rsidR="00636ED6" w:rsidRDefault="00636ED6">
      <w:pPr>
        <w:pStyle w:val="ConsPlusNormal"/>
        <w:jc w:val="center"/>
      </w:pPr>
      <w:r>
        <w:t>сведений в республиканский реестр субъектов туристской</w:t>
      </w:r>
    </w:p>
    <w:p w:rsidR="00636ED6" w:rsidRDefault="00636ED6">
      <w:pPr>
        <w:pStyle w:val="ConsPlusNormal"/>
        <w:jc w:val="center"/>
      </w:pPr>
      <w:r>
        <w:t>индустрии, осуществляющих деятельность на территории</w:t>
      </w:r>
    </w:p>
    <w:p w:rsidR="00636ED6" w:rsidRDefault="00636ED6">
      <w:pPr>
        <w:pStyle w:val="ConsPlusNormal"/>
        <w:jc w:val="center"/>
      </w:pPr>
      <w:r>
        <w:t>Кабардино-Балкарской Республики")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721"/>
        <w:gridCol w:w="1984"/>
        <w:gridCol w:w="1814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</w:p>
        </w:tc>
      </w:tr>
    </w:tbl>
    <w:p w:rsidR="00636ED6" w:rsidRDefault="00636E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721"/>
        <w:gridCol w:w="1984"/>
        <w:gridCol w:w="1814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  <w:r>
              <w:t>Дата внесения сведений в реестр</w:t>
            </w: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</w:pPr>
          </w:p>
        </w:tc>
      </w:tr>
    </w:tbl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721"/>
        <w:gridCol w:w="1984"/>
        <w:gridCol w:w="1814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</w:tcPr>
          <w:p w:rsidR="00636ED6" w:rsidRDefault="00636ED6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2721" w:type="dxa"/>
          </w:tcPr>
          <w:p w:rsidR="00636ED6" w:rsidRDefault="00636ED6">
            <w:pPr>
              <w:pStyle w:val="ConsPlusNormal"/>
              <w:jc w:val="center"/>
            </w:pPr>
            <w:r>
              <w:t>Дата подписания уведомления</w:t>
            </w:r>
          </w:p>
        </w:tc>
        <w:tc>
          <w:tcPr>
            <w:tcW w:w="1984" w:type="dxa"/>
          </w:tcPr>
          <w:p w:rsidR="00636ED6" w:rsidRDefault="00636ED6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1814" w:type="dxa"/>
          </w:tcPr>
          <w:p w:rsidR="00636ED6" w:rsidRDefault="00636ED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  <w:jc w:val="center"/>
            </w:pPr>
            <w:r>
              <w:t>5</w:t>
            </w: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</w:pPr>
          </w:p>
        </w:tc>
      </w:tr>
      <w:tr w:rsidR="00636ED6">
        <w:tc>
          <w:tcPr>
            <w:tcW w:w="56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36ED6" w:rsidRDefault="00636ED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36ED6" w:rsidRDefault="00636ED6">
            <w:pPr>
              <w:pStyle w:val="ConsPlusNormal"/>
            </w:pPr>
          </w:p>
        </w:tc>
      </w:tr>
    </w:tbl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Normal"/>
        <w:jc w:val="right"/>
        <w:outlineLvl w:val="1"/>
      </w:pPr>
      <w:r>
        <w:t>Приложение N 9</w:t>
      </w:r>
    </w:p>
    <w:p w:rsidR="00636ED6" w:rsidRDefault="00636ED6">
      <w:pPr>
        <w:pStyle w:val="ConsPlusNormal"/>
        <w:jc w:val="right"/>
      </w:pPr>
      <w:r>
        <w:t>к Административному регламенту,</w:t>
      </w:r>
    </w:p>
    <w:p w:rsidR="00636ED6" w:rsidRDefault="00636ED6">
      <w:pPr>
        <w:pStyle w:val="ConsPlusNormal"/>
        <w:jc w:val="right"/>
      </w:pPr>
      <w:r>
        <w:t>утвержденному приказом</w:t>
      </w:r>
    </w:p>
    <w:p w:rsidR="00636ED6" w:rsidRDefault="00636ED6">
      <w:pPr>
        <w:pStyle w:val="ConsPlusNormal"/>
        <w:jc w:val="right"/>
      </w:pPr>
      <w:r>
        <w:t>Министерства курортов и туризма</w:t>
      </w:r>
    </w:p>
    <w:p w:rsidR="00636ED6" w:rsidRDefault="00636ED6">
      <w:pPr>
        <w:pStyle w:val="ConsPlusNormal"/>
        <w:jc w:val="right"/>
      </w:pPr>
      <w:r>
        <w:t>Кабардино-Балкарской Республики</w:t>
      </w:r>
    </w:p>
    <w:p w:rsidR="00636ED6" w:rsidRDefault="00636ED6">
      <w:pPr>
        <w:pStyle w:val="ConsPlusNormal"/>
        <w:jc w:val="right"/>
      </w:pPr>
      <w:r>
        <w:t>от 19 апреля 2019 г. N 18-ОД</w:t>
      </w:r>
    </w:p>
    <w:p w:rsidR="00636ED6" w:rsidRDefault="00636ED6">
      <w:pPr>
        <w:pStyle w:val="ConsPlusNormal"/>
        <w:jc w:val="both"/>
      </w:pPr>
    </w:p>
    <w:p w:rsidR="00636ED6" w:rsidRDefault="00636ED6">
      <w:pPr>
        <w:pStyle w:val="ConsPlusTitle"/>
        <w:jc w:val="center"/>
      </w:pPr>
      <w:bookmarkStart w:id="23" w:name="P1796"/>
      <w:bookmarkEnd w:id="23"/>
      <w:r>
        <w:t>ПЕРЕЧЕНЬ</w:t>
      </w:r>
    </w:p>
    <w:p w:rsidR="00636ED6" w:rsidRDefault="00636ED6">
      <w:pPr>
        <w:pStyle w:val="ConsPlusTitle"/>
        <w:jc w:val="center"/>
      </w:pPr>
      <w:r>
        <w:t>МНОГОФУНКЦИОНАЛЬНЫХ ЦЕНТРОВ И ПРИВЛЕКАЕМЫХ ОРГАНИЗАЦИЙ</w:t>
      </w:r>
    </w:p>
    <w:p w:rsidR="00636ED6" w:rsidRDefault="00636ED6">
      <w:pPr>
        <w:pStyle w:val="ConsPlusTitle"/>
        <w:jc w:val="center"/>
      </w:pPr>
      <w:r>
        <w:t>В КАБАРДИНО-БАЛКАРСКОЙ РЕСПУБЛИКЕ</w:t>
      </w:r>
    </w:p>
    <w:p w:rsidR="00636ED6" w:rsidRDefault="00636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438"/>
        <w:gridCol w:w="2608"/>
      </w:tblGrid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  <w:jc w:val="center"/>
            </w:pPr>
            <w:r>
              <w:t>Наименование многофункционального центра и (или) привлекаемой организации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  <w:jc w:val="center"/>
            </w:pPr>
            <w:r>
              <w:t>Местонахождение многофункционального центра и (или) привлекаемой организации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г. Нальчик,</w:t>
            </w:r>
          </w:p>
          <w:p w:rsidR="00636ED6" w:rsidRDefault="00636ED6">
            <w:pPr>
              <w:pStyle w:val="ConsPlusNormal"/>
            </w:pPr>
            <w:r>
              <w:t>ул. Хуранова, 9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1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г. Нальчик,</w:t>
            </w:r>
          </w:p>
          <w:p w:rsidR="00636ED6" w:rsidRDefault="00636ED6">
            <w:pPr>
              <w:pStyle w:val="ConsPlusNormal"/>
            </w:pPr>
            <w:r>
              <w:t>ул. Балкарская, 7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2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г. Нальчик,</w:t>
            </w:r>
          </w:p>
          <w:p w:rsidR="00636ED6" w:rsidRDefault="00636ED6">
            <w:pPr>
              <w:pStyle w:val="ConsPlusNormal"/>
            </w:pPr>
            <w:r>
              <w:t>ул. Кабардинская, 202-а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 xml:space="preserve">Филиал ГБУ "Многофункциональный центр по </w:t>
            </w:r>
            <w:r>
              <w:lastRenderedPageBreak/>
              <w:t>предоставлению государственных и муниципальных услуг Кабардино-Балкарской Республики" по Баксанскому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lastRenderedPageBreak/>
              <w:t>КБР, г.о. Баксан,</w:t>
            </w:r>
          </w:p>
          <w:p w:rsidR="00636ED6" w:rsidRDefault="00636ED6">
            <w:pPr>
              <w:pStyle w:val="ConsPlusNormal"/>
            </w:pPr>
            <w:r>
              <w:t xml:space="preserve">г. Баксан, пр-кт Ленина, </w:t>
            </w:r>
            <w:r>
              <w:lastRenderedPageBreak/>
              <w:t>23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lastRenderedPageBreak/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lastRenderedPageBreak/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Прохладненскому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г.о. Прохладный,</w:t>
            </w:r>
          </w:p>
          <w:p w:rsidR="00636ED6" w:rsidRDefault="00636ED6">
            <w:pPr>
              <w:pStyle w:val="ConsPlusNormal"/>
            </w:pPr>
            <w:r>
              <w:t>г. Прохладный,</w:t>
            </w:r>
          </w:p>
          <w:p w:rsidR="00636ED6" w:rsidRDefault="00636ED6">
            <w:pPr>
              <w:pStyle w:val="ConsPlusNormal"/>
            </w:pPr>
            <w:r>
              <w:t>ул. Карла Маркса, 35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Эльбрусскому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Эльбрусский муниципальный район, г.п. Тырныауз, пр-кт Эльбрусский, 32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Майскому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Майский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Майский,</w:t>
            </w:r>
          </w:p>
          <w:p w:rsidR="00636ED6" w:rsidRDefault="00636ED6">
            <w:pPr>
              <w:pStyle w:val="ConsPlusNormal"/>
            </w:pPr>
            <w:r>
              <w:t>ул. Энгельса, 74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Зольскому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Зольский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Залукокоаже,</w:t>
            </w:r>
          </w:p>
          <w:p w:rsidR="00636ED6" w:rsidRDefault="00636ED6">
            <w:pPr>
              <w:pStyle w:val="ConsPlusNormal"/>
            </w:pPr>
            <w:r>
              <w:t>ул. им. И.Ц. Котова, 22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Чегемскому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Чегемский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Чегем,</w:t>
            </w:r>
          </w:p>
          <w:p w:rsidR="00636ED6" w:rsidRDefault="00636ED6">
            <w:pPr>
              <w:pStyle w:val="ConsPlusNormal"/>
            </w:pPr>
            <w:r>
              <w:t>ул. Баксанское Шоссе, 22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Черекскому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Черекский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Кашхатау,</w:t>
            </w:r>
          </w:p>
          <w:p w:rsidR="00636ED6" w:rsidRDefault="00636ED6">
            <w:pPr>
              <w:pStyle w:val="ConsPlusNormal"/>
            </w:pPr>
            <w:r>
              <w:t>ул. Мечиева, 120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Урванскому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Урванский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Нарткала,</w:t>
            </w:r>
          </w:p>
          <w:p w:rsidR="00636ED6" w:rsidRDefault="00636ED6">
            <w:pPr>
              <w:pStyle w:val="ConsPlusNormal"/>
            </w:pPr>
            <w:r>
              <w:t>ул. Тарчокова, 22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Терскому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Терский муниципальный район,</w:t>
            </w:r>
          </w:p>
          <w:p w:rsidR="00636ED6" w:rsidRDefault="00636ED6">
            <w:pPr>
              <w:pStyle w:val="ConsPlusNormal"/>
            </w:pPr>
            <w:r>
              <w:t>г.п. Терек,</w:t>
            </w:r>
          </w:p>
          <w:p w:rsidR="00636ED6" w:rsidRDefault="00636ED6">
            <w:pPr>
              <w:pStyle w:val="ConsPlusNormal"/>
            </w:pPr>
            <w:r>
              <w:t>ул. Ленина, 11-б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Лескенскому муниципальному району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КБР, Лескенский муниципальный район,</w:t>
            </w:r>
          </w:p>
          <w:p w:rsidR="00636ED6" w:rsidRDefault="00636ED6">
            <w:pPr>
              <w:pStyle w:val="ConsPlusNormal"/>
            </w:pPr>
            <w:r>
              <w:t>с.п. Анзорей,</w:t>
            </w:r>
          </w:p>
          <w:p w:rsidR="00636ED6" w:rsidRDefault="00636ED6">
            <w:pPr>
              <w:pStyle w:val="ConsPlusNormal"/>
            </w:pPr>
            <w:r>
              <w:t>ул. Шинахова, 1-б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Пн - Пт: с 8.30 до 20.00,</w:t>
            </w:r>
          </w:p>
          <w:p w:rsidR="00636ED6" w:rsidRDefault="00636ED6">
            <w:pPr>
              <w:pStyle w:val="ConsPlusNormal"/>
            </w:pPr>
            <w:r>
              <w:t>Сб: с 9.00 до 14.00,</w:t>
            </w:r>
          </w:p>
          <w:p w:rsidR="00636ED6" w:rsidRDefault="00636ED6">
            <w:pPr>
              <w:pStyle w:val="ConsPlusNormal"/>
            </w:pPr>
            <w:r>
              <w:t>Вс - выходной</w:t>
            </w:r>
          </w:p>
        </w:tc>
      </w:tr>
      <w:tr w:rsidR="00636ED6">
        <w:tc>
          <w:tcPr>
            <w:tcW w:w="567" w:type="dxa"/>
          </w:tcPr>
          <w:p w:rsidR="00636ED6" w:rsidRDefault="00636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36ED6" w:rsidRDefault="00636ED6">
            <w:pPr>
              <w:pStyle w:val="ConsPlusNormal"/>
            </w:pPr>
            <w:r>
              <w:t>Удаленные рабочие места 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438" w:type="dxa"/>
          </w:tcPr>
          <w:p w:rsidR="00636ED6" w:rsidRDefault="00636ED6">
            <w:pPr>
              <w:pStyle w:val="ConsPlusNormal"/>
            </w:pPr>
            <w:r>
              <w:t>Расположены на территории Кабардино-Балкарской Республики</w:t>
            </w:r>
          </w:p>
        </w:tc>
        <w:tc>
          <w:tcPr>
            <w:tcW w:w="2608" w:type="dxa"/>
          </w:tcPr>
          <w:p w:rsidR="00636ED6" w:rsidRDefault="00636ED6">
            <w:pPr>
              <w:pStyle w:val="ConsPlusNormal"/>
            </w:pPr>
            <w:r>
              <w:t>-</w:t>
            </w:r>
          </w:p>
        </w:tc>
      </w:tr>
    </w:tbl>
    <w:p w:rsidR="00636ED6" w:rsidRDefault="00636ED6">
      <w:pPr>
        <w:pStyle w:val="ConsPlusNormal"/>
      </w:pPr>
      <w:hyperlink r:id="rId70" w:history="1">
        <w:r>
          <w:rPr>
            <w:i/>
            <w:color w:val="0000FF"/>
          </w:rPr>
          <w:br/>
          <w:t>Приказ Минкурортов КБР от 19.04.2019 N 18-ОД "Об утверждении Административных регламентов предоставления Министерством курортов и туризма Кабардино-Балкарской Республики государственных услуг" {КонсультантПлюс}</w:t>
        </w:r>
      </w:hyperlink>
      <w:r>
        <w:br/>
      </w:r>
    </w:p>
    <w:p w:rsidR="004F07CC" w:rsidRDefault="004F07CC">
      <w:bookmarkStart w:id="24" w:name="_GoBack"/>
      <w:bookmarkEnd w:id="24"/>
    </w:p>
    <w:sectPr w:rsidR="004F07CC" w:rsidSect="005C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6"/>
    <w:rsid w:val="004F07CC"/>
    <w:rsid w:val="00636ED6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70E4-56AF-4E7E-93D6-3C31AE1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21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42" Type="http://schemas.openxmlformats.org/officeDocument/2006/relationships/hyperlink" Target="consultantplus://offline/ref=DE339A16E178AD594C491C859CC1D23132F0D8AA40C38A019D8D20B56D8B441BB7D9740957C8B7B8401898235CE5BEAFGAO3M" TargetMode="External"/><Relationship Id="rId47" Type="http://schemas.openxmlformats.org/officeDocument/2006/relationships/hyperlink" Target="consultantplus://offline/ref=DE339A16E178AD594C4902888AAD8F3C35F88FA547C38652C1D27BE83A824E4CE2967555109CA4BB40189A2240GEO7M" TargetMode="External"/><Relationship Id="rId63" Type="http://schemas.openxmlformats.org/officeDocument/2006/relationships/hyperlink" Target="consultantplus://offline/ref=DE339A16E178AD594C491C859CC1D23132F0D8AA40C38A019D8D20B56D8B441BB7D9740957C8B7B8401898235CE5BEAFGAO3M" TargetMode="External"/><Relationship Id="rId68" Type="http://schemas.openxmlformats.org/officeDocument/2006/relationships/hyperlink" Target="consultantplus://offline/ref=DE339A16E178AD594C491C859CC1D23132F0D8AA43CB8F01998D20B56D8B441BB7D9740957C8B7B8401898235CE5BEAFGAO3M" TargetMode="External"/><Relationship Id="rId7" Type="http://schemas.openxmlformats.org/officeDocument/2006/relationships/hyperlink" Target="consultantplus://offline/ref=DE339A16E178AD594C491C859CC1D23132F0D8AA44C28C079B8D20B56D8B441BB7D9741B5790BBBB4106992649B3EFE9F6E4B45AF3160D81D0D181G3O6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29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11" Type="http://schemas.openxmlformats.org/officeDocument/2006/relationships/hyperlink" Target="consultantplus://offline/ref=DE339A16E178AD594C4902888AAD8F3C35FF84A745C68652C1D27BE83A824E4CF0962D5C18C9EBFF140B9B235CE7BFB3A1E9B5G5OBM" TargetMode="External"/><Relationship Id="rId24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2" Type="http://schemas.openxmlformats.org/officeDocument/2006/relationships/hyperlink" Target="consultantplus://offline/ref=DE339A16E178AD594C4902888AAD8F3C35F88FA547C38652C1D27BE83A824E4CE2967555109CA4BB40189A2240GEO7M" TargetMode="External"/><Relationship Id="rId37" Type="http://schemas.openxmlformats.org/officeDocument/2006/relationships/hyperlink" Target="consultantplus://offline/ref=DE339A16E178AD594C4902888AAD8F3C34F380AE43CB8652C1D27BE83A824E4CE2967555109CA4BB40189A2240GEO7M" TargetMode="External"/><Relationship Id="rId40" Type="http://schemas.openxmlformats.org/officeDocument/2006/relationships/hyperlink" Target="consultantplus://offline/ref=DE339A16E178AD594C4902888AAD8F3C34F380AE43CB8652C1D27BE83A824E4CE2967555109CA4BB40189A2240GEO7M" TargetMode="External"/><Relationship Id="rId45" Type="http://schemas.openxmlformats.org/officeDocument/2006/relationships/hyperlink" Target="consultantplus://offline/ref=DE339A16E178AD594C491C859CC1D23132F0D8AA40C38A019D8D20B56D8B441BB7D9740957C8B7B8401898235CE5BEAFGAO3M" TargetMode="External"/><Relationship Id="rId53" Type="http://schemas.openxmlformats.org/officeDocument/2006/relationships/hyperlink" Target="consultantplus://offline/ref=DE339A16E178AD594C4902888AAD8F3C35F88FA547C38652C1D27BE83A824E4CE2967555109CA4BB40189A2240GEO7M" TargetMode="External"/><Relationship Id="rId58" Type="http://schemas.openxmlformats.org/officeDocument/2006/relationships/hyperlink" Target="consultantplus://offline/ref=DE339A16E178AD594C4902888AAD8F3C34F380AE43CB8652C1D27BE83A824E4CE2967555109CA4BB40189A2240GEO7M" TargetMode="External"/><Relationship Id="rId66" Type="http://schemas.openxmlformats.org/officeDocument/2006/relationships/hyperlink" Target="consultantplus://offline/ref=DE339A16E178AD594C491C859CC1D23132F0D8AA40C38A019D8D20B56D8B441BB7D9740957C8B7B8401898235CE5BEAFGAO3M" TargetMode="External"/><Relationship Id="rId5" Type="http://schemas.openxmlformats.org/officeDocument/2006/relationships/hyperlink" Target="consultantplus://offline/ref=DE339A16E178AD594C4902888AAD8F3C35FF84A745C68652C1D27BE83A824E4CF0962D5C1096EEEA0553952143F9BEACBDEBB759GEODM" TargetMode="External"/><Relationship Id="rId61" Type="http://schemas.openxmlformats.org/officeDocument/2006/relationships/hyperlink" Target="consultantplus://offline/ref=DE339A16E178AD594C4902888AAD8F3C34F380AE43CB8652C1D27BE83A824E4CE2967555109CA4BB40189A2240GEO7M" TargetMode="External"/><Relationship Id="rId19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14" Type="http://schemas.openxmlformats.org/officeDocument/2006/relationships/hyperlink" Target="consultantplus://offline/ref=DE339A16E178AD594C4902888AAD8F3C35FF84A745C68652C1D27BE83A824E4CE2967555109CA4BB40189A2240GEO7M" TargetMode="External"/><Relationship Id="rId22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27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0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5" Type="http://schemas.openxmlformats.org/officeDocument/2006/relationships/hyperlink" Target="consultantplus://offline/ref=DE339A16E178AD594C4902888AAD8F3C35F88FA547C38652C1D27BE83A824E4CE2967555109CA4BB40189A2240GEO7M" TargetMode="External"/><Relationship Id="rId43" Type="http://schemas.openxmlformats.org/officeDocument/2006/relationships/hyperlink" Target="consultantplus://offline/ref=DE339A16E178AD594C4902888AAD8F3C34F380AE43CB8652C1D27BE83A824E4CE2967555109CA4BB40189A2240GEO7M" TargetMode="External"/><Relationship Id="rId48" Type="http://schemas.openxmlformats.org/officeDocument/2006/relationships/hyperlink" Target="consultantplus://offline/ref=DE339A16E178AD594C491C859CC1D23132F0D8AA40C38A019D8D20B56D8B441BB7D9740957C8B7B8401898235CE5BEAFGAO3M" TargetMode="External"/><Relationship Id="rId56" Type="http://schemas.openxmlformats.org/officeDocument/2006/relationships/hyperlink" Target="consultantplus://offline/ref=DE339A16E178AD594C4902888AAD8F3C35F88FA547C38652C1D27BE83A824E4CE2967555109CA4BB40189A2240GEO7M" TargetMode="External"/><Relationship Id="rId64" Type="http://schemas.openxmlformats.org/officeDocument/2006/relationships/hyperlink" Target="consultantplus://offline/ref=DE339A16E178AD594C4902888AAD8F3C34F380AE43CB8652C1D27BE83A824E4CE2967555109CA4BB40189A2240GEO7M" TargetMode="External"/><Relationship Id="rId69" Type="http://schemas.openxmlformats.org/officeDocument/2006/relationships/hyperlink" Target="consultantplus://offline/ref=DE339A16E178AD594C491C859CC1D23132F0D8AA40C78B0C988D20B56D8B441BB7D9741B5790BBBB40039A2449B3EFE9F6E4B45AF3160D81D0D181G3O6M" TargetMode="External"/><Relationship Id="rId8" Type="http://schemas.openxmlformats.org/officeDocument/2006/relationships/hyperlink" Target="consultantplus://offline/ref=DE339A16E178AD594C491C859CC1D23132F0D8AA44C38B01998D20B56D8B441BB7D9740957C8B7B8401898235CE5BEAFGAO3M" TargetMode="External"/><Relationship Id="rId51" Type="http://schemas.openxmlformats.org/officeDocument/2006/relationships/hyperlink" Target="consultantplus://offline/ref=DE339A16E178AD594C491C859CC1D23132F0D8AA40C38A019D8D20B56D8B441BB7D9740957C8B7B8401898235CE5BEAFGAO3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339A16E178AD594C4902888AAD8F3C35FB83A043C28652C1D27BE83A824E4CE2967555109CA4BB40189A2240GEO7M" TargetMode="External"/><Relationship Id="rId17" Type="http://schemas.openxmlformats.org/officeDocument/2006/relationships/hyperlink" Target="consultantplus://offline/ref=DE339A16E178AD594C4902888AAD8F3C35FF84A745C68652C1D27BE83A824E4CF0962D5A1A9DB1EF1042CD2F41E6A0ADA2F7B55BEFG1O6M" TargetMode="External"/><Relationship Id="rId25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3" Type="http://schemas.openxmlformats.org/officeDocument/2006/relationships/hyperlink" Target="consultantplus://offline/ref=DE339A16E178AD594C491C859CC1D23132F0D8AA40C38A019D8D20B56D8B441BB7D9740957C8B7B8401898235CE5BEAFGAO3M" TargetMode="External"/><Relationship Id="rId38" Type="http://schemas.openxmlformats.org/officeDocument/2006/relationships/hyperlink" Target="consultantplus://offline/ref=DE339A16E178AD594C4902888AAD8F3C35F88FA547C38652C1D27BE83A824E4CE2967555109CA4BB40189A2240GEO7M" TargetMode="External"/><Relationship Id="rId46" Type="http://schemas.openxmlformats.org/officeDocument/2006/relationships/hyperlink" Target="consultantplus://offline/ref=DE339A16E178AD594C4902888AAD8F3C34F380AE43CB8652C1D27BE83A824E4CE2967555109CA4BB40189A2240GEO7M" TargetMode="External"/><Relationship Id="rId59" Type="http://schemas.openxmlformats.org/officeDocument/2006/relationships/hyperlink" Target="consultantplus://offline/ref=DE339A16E178AD594C4902888AAD8F3C35F88FA547C38652C1D27BE83A824E4CE2967555109CA4BB40189A2240GEO7M" TargetMode="External"/><Relationship Id="rId67" Type="http://schemas.openxmlformats.org/officeDocument/2006/relationships/hyperlink" Target="consultantplus://offline/ref=DE339A16E178AD594C4902888AAD8F3C34F380AE43CB8652C1D27BE83A824E4CE2967555109CA4BB40189A2240GEO7M" TargetMode="External"/><Relationship Id="rId20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41" Type="http://schemas.openxmlformats.org/officeDocument/2006/relationships/hyperlink" Target="consultantplus://offline/ref=DE339A16E178AD594C4902888AAD8F3C35F88FA547C38652C1D27BE83A824E4CE2967555109CA4BB40189A2240GEO7M" TargetMode="External"/><Relationship Id="rId54" Type="http://schemas.openxmlformats.org/officeDocument/2006/relationships/hyperlink" Target="consultantplus://offline/ref=DE339A16E178AD594C491C859CC1D23132F0D8AA40C38A019D8D20B56D8B441BB7D9740957C8B7B8401898235CE5BEAFGAO3M" TargetMode="External"/><Relationship Id="rId62" Type="http://schemas.openxmlformats.org/officeDocument/2006/relationships/hyperlink" Target="consultantplus://offline/ref=DE339A16E178AD594C4902888AAD8F3C35F88FA547C38652C1D27BE83A824E4CE2967555109CA4BB40189A2240GEO7M" TargetMode="External"/><Relationship Id="rId70" Type="http://schemas.openxmlformats.org/officeDocument/2006/relationships/hyperlink" Target="consultantplus://offline/ref=DE339A16E178AD594C491C859CC1D23132F0D8AA40CA8C0C9F8D20B56D8B441BB7D9741B5790BBBB4100902349B3EFE9F6E4B45AF3160D81D0D181G3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A16E178AD594C4902888AAD8F3C35FF84A745C68652C1D27BE83A824E4CF0962D5A1A9DB1EF1042CD2F41E6A0ADA2F7B55BEFG1O6M" TargetMode="External"/><Relationship Id="rId15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23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28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6" Type="http://schemas.openxmlformats.org/officeDocument/2006/relationships/hyperlink" Target="consultantplus://offline/ref=DE339A16E178AD594C491C859CC1D23132F0D8AA40C38A019D8D20B56D8B441BB7D9740957C8B7B8401898235CE5BEAFGAO3M" TargetMode="External"/><Relationship Id="rId49" Type="http://schemas.openxmlformats.org/officeDocument/2006/relationships/hyperlink" Target="consultantplus://offline/ref=DE339A16E178AD594C4902888AAD8F3C34F380AE43CB8652C1D27BE83A824E4CE2967555109CA4BB40189A2240GEO7M" TargetMode="External"/><Relationship Id="rId57" Type="http://schemas.openxmlformats.org/officeDocument/2006/relationships/hyperlink" Target="consultantplus://offline/ref=DE339A16E178AD594C491C859CC1D23132F0D8AA40C38A019D8D20B56D8B441BB7D9740957C8B7B8401898235CE5BEAFGAO3M" TargetMode="External"/><Relationship Id="rId10" Type="http://schemas.openxmlformats.org/officeDocument/2006/relationships/hyperlink" Target="consultantplus://offline/ref=DE339A16E178AD594C4902888AAD8F3C35FF84A745C68652C1D27BE83A824E4CF0962D5918C9EBFF140B9B235CE7BFB3A1E9B5G5OBM" TargetMode="External"/><Relationship Id="rId31" Type="http://schemas.openxmlformats.org/officeDocument/2006/relationships/hyperlink" Target="consultantplus://offline/ref=DE339A16E178AD594C491C859CC1D23132F0D8AA43CB8F01998D20B56D8B441BB7D9741B5790BBBB41069C2B49B3EFE9F6E4B45AF3160D81D0D181G3O6M" TargetMode="External"/><Relationship Id="rId44" Type="http://schemas.openxmlformats.org/officeDocument/2006/relationships/hyperlink" Target="consultantplus://offline/ref=DE339A16E178AD594C4902888AAD8F3C35F88FA547C38652C1D27BE83A824E4CE2967555109CA4BB40189A2240GEO7M" TargetMode="External"/><Relationship Id="rId52" Type="http://schemas.openxmlformats.org/officeDocument/2006/relationships/hyperlink" Target="consultantplus://offline/ref=DE339A16E178AD594C4902888AAD8F3C34F380AE43CB8652C1D27BE83A824E4CE2967555109CA4BB40189A2240GEO7M" TargetMode="External"/><Relationship Id="rId60" Type="http://schemas.openxmlformats.org/officeDocument/2006/relationships/hyperlink" Target="consultantplus://offline/ref=DE339A16E178AD594C491C859CC1D23132F0D8AA40C38A019D8D20B56D8B441BB7D9740957C8B7B8401898235CE5BEAFGAO3M" TargetMode="External"/><Relationship Id="rId65" Type="http://schemas.openxmlformats.org/officeDocument/2006/relationships/hyperlink" Target="consultantplus://offline/ref=DE339A16E178AD594C4902888AAD8F3C35F88FA547C38652C1D27BE83A824E4CE2967555109CA4BB40189A2240GEO7M" TargetMode="External"/><Relationship Id="rId4" Type="http://schemas.openxmlformats.org/officeDocument/2006/relationships/hyperlink" Target="consultantplus://offline/ref=DE339A16E178AD594C4902888AAD8F3C35F980A24EC68652C1D27BE83A824E4CE2967555109CA4BB40189A2240GEO7M" TargetMode="External"/><Relationship Id="rId9" Type="http://schemas.openxmlformats.org/officeDocument/2006/relationships/hyperlink" Target="consultantplus://offline/ref=DE339A16E178AD594C4902888AAD8F3C34F986AF46C48652C1D27BE83A824E4CE2967555109CA4BB40189A2240GEO7M" TargetMode="External"/><Relationship Id="rId13" Type="http://schemas.openxmlformats.org/officeDocument/2006/relationships/hyperlink" Target="consultantplus://offline/ref=DE339A16E178AD594C4902888AAD8F3C35F886A346C78652C1D27BE83A824E4CF0962D59139DBBB9460DCC7306B2B3AEA2F7B75AF3140C9DGDO2M" TargetMode="External"/><Relationship Id="rId18" Type="http://schemas.openxmlformats.org/officeDocument/2006/relationships/hyperlink" Target="consultantplus://offline/ref=DE339A16E178AD594C4902888AAD8F3C35FF84A745C68652C1D27BE83A824E4CF0962D59139DB9BE430DCC7306B2B3AEA2F7B75AF3140C9DGDO2M" TargetMode="External"/><Relationship Id="rId39" Type="http://schemas.openxmlformats.org/officeDocument/2006/relationships/hyperlink" Target="consultantplus://offline/ref=DE339A16E178AD594C491C859CC1D23132F0D8AA40C38A019D8D20B56D8B441BB7D9740957C8B7B8401898235CE5BEAFGAO3M" TargetMode="External"/><Relationship Id="rId34" Type="http://schemas.openxmlformats.org/officeDocument/2006/relationships/hyperlink" Target="consultantplus://offline/ref=DE339A16E178AD594C4902888AAD8F3C34F380AE43CB8652C1D27BE83A824E4CE2967555109CA4BB40189A2240GEO7M" TargetMode="External"/><Relationship Id="rId50" Type="http://schemas.openxmlformats.org/officeDocument/2006/relationships/hyperlink" Target="consultantplus://offline/ref=DE339A16E178AD594C4902888AAD8F3C35F88FA547C38652C1D27BE83A824E4CE2967555109CA4BB40189A2240GEO7M" TargetMode="External"/><Relationship Id="rId55" Type="http://schemas.openxmlformats.org/officeDocument/2006/relationships/hyperlink" Target="consultantplus://offline/ref=DE339A16E178AD594C4902888AAD8F3C34F380AE43CB8652C1D27BE83A824E4CE2967555109CA4BB40189A2240GE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19066</Words>
  <Characters>108678</Characters>
  <Application>Microsoft Office Word</Application>
  <DocSecurity>0</DocSecurity>
  <Lines>905</Lines>
  <Paragraphs>254</Paragraphs>
  <ScaleCrop>false</ScaleCrop>
  <Company/>
  <LinksUpToDate>false</LinksUpToDate>
  <CharactersWithSpaces>127490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2020-01-31T12:14:00Z</dcterms:created>
  <dcterms:modified xsi:type="dcterms:W3CDTF">2020-01-31T12:16:00Z</dcterms:modified>
</cp:coreProperties>
</file>